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943E2" w:rsidTr="008943E2">
        <w:tc>
          <w:tcPr>
            <w:tcW w:w="9062" w:type="dxa"/>
            <w:gridSpan w:val="2"/>
          </w:tcPr>
          <w:p w:rsidR="00EE0B52" w:rsidRDefault="008943E2" w:rsidP="008943E2">
            <w:pPr>
              <w:jc w:val="center"/>
            </w:pPr>
            <w:r>
              <w:t xml:space="preserve">KLAUZULA INFORMACYJNA DOT.PRZETWARZANIA DANYCH OSOBOWYCH </w:t>
            </w:r>
          </w:p>
          <w:p w:rsidR="008943E2" w:rsidRDefault="00333078" w:rsidP="008943E2">
            <w:pPr>
              <w:jc w:val="center"/>
            </w:pPr>
            <w:r>
              <w:t>W URZĘDZIE MIEJSKIM W OBORNIKACH ŚLĄSKICH</w:t>
            </w:r>
          </w:p>
          <w:p w:rsidR="008943E2" w:rsidRPr="00E41A31" w:rsidRDefault="008943E2" w:rsidP="008943E2">
            <w:pPr>
              <w:jc w:val="center"/>
              <w:rPr>
                <w:sz w:val="10"/>
              </w:rPr>
            </w:pPr>
          </w:p>
        </w:tc>
      </w:tr>
      <w:tr w:rsidR="008943E2" w:rsidTr="008943E2">
        <w:tc>
          <w:tcPr>
            <w:tcW w:w="2263" w:type="dxa"/>
          </w:tcPr>
          <w:p w:rsidR="008943E2" w:rsidRPr="004046F4" w:rsidRDefault="008943E2" w:rsidP="008943E2">
            <w:pPr>
              <w:jc w:val="both"/>
              <w:rPr>
                <w:sz w:val="18"/>
                <w:szCs w:val="18"/>
              </w:rPr>
            </w:pPr>
            <w:r w:rsidRPr="004046F4">
              <w:rPr>
                <w:sz w:val="18"/>
                <w:szCs w:val="18"/>
              </w:rPr>
              <w:t xml:space="preserve">TOŻSAMOŚĆ ADMINISTRATORA </w:t>
            </w:r>
          </w:p>
        </w:tc>
        <w:tc>
          <w:tcPr>
            <w:tcW w:w="6799" w:type="dxa"/>
          </w:tcPr>
          <w:p w:rsidR="008943E2" w:rsidRDefault="00EA5809" w:rsidP="008943E2">
            <w:pPr>
              <w:jc w:val="both"/>
            </w:pPr>
            <w:r>
              <w:t xml:space="preserve">Administratorem </w:t>
            </w:r>
            <w:r w:rsidR="00CD1309">
              <w:t xml:space="preserve">danych </w:t>
            </w:r>
            <w:r>
              <w:t>osobowych</w:t>
            </w:r>
            <w:r w:rsidR="00CD1309">
              <w:t xml:space="preserve"> klientów Urzędu Miejskiego</w:t>
            </w:r>
            <w:r w:rsidR="00A07921">
              <w:t xml:space="preserve">                         </w:t>
            </w:r>
            <w:r w:rsidR="00CD1309">
              <w:t xml:space="preserve"> w Obornikach Śląskich </w:t>
            </w:r>
            <w:r>
              <w:t>jest</w:t>
            </w:r>
            <w:r w:rsidR="00CD1309">
              <w:t xml:space="preserve"> Burmistrz Obornik Śląskich, z siedzibą </w:t>
            </w:r>
            <w:r w:rsidR="00A07921">
              <w:t xml:space="preserve">                                </w:t>
            </w:r>
            <w:r w:rsidR="00CD1309">
              <w:t>w Obornikach Śląskich</w:t>
            </w:r>
            <w:r w:rsidR="00EA0FAA">
              <w:t xml:space="preserve"> przy ul. Trzebnickiej 1</w:t>
            </w:r>
            <w:r w:rsidR="0019294A">
              <w:t xml:space="preserve"> </w:t>
            </w:r>
            <w:r w:rsidR="00A07921">
              <w:t>.</w:t>
            </w:r>
          </w:p>
        </w:tc>
      </w:tr>
      <w:tr w:rsidR="008943E2" w:rsidTr="008943E2">
        <w:tc>
          <w:tcPr>
            <w:tcW w:w="2263" w:type="dxa"/>
          </w:tcPr>
          <w:p w:rsidR="008943E2" w:rsidRPr="004046F4" w:rsidRDefault="00CD1309" w:rsidP="00A07921">
            <w:pPr>
              <w:rPr>
                <w:sz w:val="18"/>
                <w:szCs w:val="18"/>
              </w:rPr>
            </w:pPr>
            <w:r w:rsidRPr="004046F4">
              <w:rPr>
                <w:sz w:val="18"/>
                <w:szCs w:val="18"/>
              </w:rPr>
              <w:t xml:space="preserve">DANE KONTAKTOWE ADMINISTRATORA </w:t>
            </w:r>
          </w:p>
        </w:tc>
        <w:tc>
          <w:tcPr>
            <w:tcW w:w="6799" w:type="dxa"/>
          </w:tcPr>
          <w:p w:rsidR="008943E2" w:rsidRDefault="00A07921" w:rsidP="008943E2">
            <w:pPr>
              <w:jc w:val="both"/>
            </w:pPr>
            <w:r>
              <w:t>Z administratorem</w:t>
            </w:r>
            <w:r w:rsidR="009C7F69">
              <w:t xml:space="preserve"> – Burmistrzem </w:t>
            </w:r>
            <w:r>
              <w:t xml:space="preserve"> można się skontaktować </w:t>
            </w:r>
            <w:r w:rsidR="009C7F69">
              <w:t xml:space="preserve">poprzez adres </w:t>
            </w:r>
            <w:hyperlink r:id="rId4" w:history="1">
              <w:r w:rsidR="009C7F69" w:rsidRPr="00781533">
                <w:rPr>
                  <w:rStyle w:val="Hipercze"/>
                </w:rPr>
                <w:t>iod@oborniki-slaskie.pl</w:t>
              </w:r>
            </w:hyperlink>
            <w:r w:rsidR="009C7F69">
              <w:t xml:space="preserve"> lub pisemnie na adres siedziby administratora. </w:t>
            </w:r>
          </w:p>
        </w:tc>
      </w:tr>
      <w:tr w:rsidR="008943E2" w:rsidTr="008943E2">
        <w:tc>
          <w:tcPr>
            <w:tcW w:w="2263" w:type="dxa"/>
          </w:tcPr>
          <w:p w:rsidR="008943E2" w:rsidRPr="004046F4" w:rsidRDefault="004A46CE" w:rsidP="004A46CE">
            <w:pPr>
              <w:rPr>
                <w:sz w:val="18"/>
                <w:szCs w:val="18"/>
              </w:rPr>
            </w:pPr>
            <w:r w:rsidRPr="004046F4">
              <w:rPr>
                <w:sz w:val="18"/>
                <w:szCs w:val="18"/>
              </w:rPr>
              <w:t xml:space="preserve">DANE KONTAKTOWE INSPEKTORA OCHRONY DANYCH OSOBOWYCH </w:t>
            </w:r>
          </w:p>
        </w:tc>
        <w:tc>
          <w:tcPr>
            <w:tcW w:w="6799" w:type="dxa"/>
          </w:tcPr>
          <w:p w:rsidR="008943E2" w:rsidRDefault="004A46CE" w:rsidP="008943E2">
            <w:pPr>
              <w:jc w:val="both"/>
            </w:pPr>
            <w:r>
              <w:t xml:space="preserve">Administrator – Burmistrz wyznaczył inspektora ochrony danych osobowych , z którym może się Pani/Pan skontaktować poprzez email </w:t>
            </w:r>
            <w:hyperlink r:id="rId5" w:history="1">
              <w:r w:rsidRPr="00781533">
                <w:rPr>
                  <w:rStyle w:val="Hipercze"/>
                </w:rPr>
                <w:t>iod@oborniki-slaskie.pl</w:t>
              </w:r>
            </w:hyperlink>
            <w:r>
              <w:t>, lub pisemnie na adres siedziby administratora.</w:t>
            </w:r>
          </w:p>
          <w:p w:rsidR="004A46CE" w:rsidRDefault="004A46CE" w:rsidP="008943E2">
            <w:pPr>
              <w:jc w:val="both"/>
            </w:pPr>
            <w:r>
              <w:t>Z inspektorem ochrony danych osobowych można się kontaktować we wszystkich sprawach dotyczących przetwarzania danych osobowych oraz korzystania</w:t>
            </w:r>
            <w:r w:rsidR="00CB7248">
              <w:t xml:space="preserve"> z </w:t>
            </w:r>
            <w:r>
              <w:t xml:space="preserve"> praw związanych z przetwarzaniem. </w:t>
            </w:r>
          </w:p>
        </w:tc>
      </w:tr>
      <w:tr w:rsidR="008943E2" w:rsidTr="008943E2">
        <w:tc>
          <w:tcPr>
            <w:tcW w:w="2263" w:type="dxa"/>
          </w:tcPr>
          <w:p w:rsidR="008943E2" w:rsidRPr="004046F4" w:rsidRDefault="004A46CE" w:rsidP="002C78ED">
            <w:pPr>
              <w:rPr>
                <w:sz w:val="18"/>
                <w:szCs w:val="18"/>
              </w:rPr>
            </w:pPr>
            <w:r w:rsidRPr="004046F4">
              <w:rPr>
                <w:sz w:val="18"/>
                <w:szCs w:val="18"/>
              </w:rPr>
              <w:t>CELE PRZETWARZANIA I PODSTAWA PRAWNA</w:t>
            </w:r>
          </w:p>
        </w:tc>
        <w:tc>
          <w:tcPr>
            <w:tcW w:w="6799" w:type="dxa"/>
          </w:tcPr>
          <w:p w:rsidR="00FE1992" w:rsidRDefault="002C78ED" w:rsidP="008943E2">
            <w:pPr>
              <w:jc w:val="both"/>
            </w:pPr>
            <w:r>
              <w:t xml:space="preserve">Pani /Pana dane </w:t>
            </w:r>
            <w:r w:rsidR="00BE3CB5">
              <w:t>b</w:t>
            </w:r>
            <w:r w:rsidR="00F7566A">
              <w:t>ę</w:t>
            </w:r>
            <w:r w:rsidR="00BE3CB5">
              <w:t>dą</w:t>
            </w:r>
            <w:r>
              <w:t xml:space="preserve"> przetwarzane w celu : </w:t>
            </w:r>
          </w:p>
          <w:p w:rsidR="00943540" w:rsidRDefault="000242CA" w:rsidP="000A2DD9">
            <w:pPr>
              <w:jc w:val="both"/>
            </w:pPr>
            <w:r>
              <w:t>-</w:t>
            </w:r>
            <w:r w:rsidR="007C72A5" w:rsidRPr="007C72A5">
              <w:t>wymiaru i poboru podatku</w:t>
            </w:r>
            <w:r w:rsidR="00347C39">
              <w:t xml:space="preserve">, </w:t>
            </w:r>
            <w:r w:rsidR="004C49E1">
              <w:t>udzielenia ulgi w spłacie podatków i opłat lokalnych</w:t>
            </w:r>
            <w:r w:rsidR="00347C39">
              <w:t xml:space="preserve">, </w:t>
            </w:r>
            <w:r w:rsidR="00F7566A" w:rsidRPr="00F7566A">
              <w:t>poboru opłat lokalnych</w:t>
            </w:r>
            <w:r w:rsidR="00347C39">
              <w:t xml:space="preserve">, </w:t>
            </w:r>
            <w:r w:rsidR="004C49E1">
              <w:t>pomocy publicznej</w:t>
            </w:r>
            <w:r w:rsidR="000A2DD9">
              <w:t xml:space="preserve">, prowadzenia postępowania dotyczącego wydania upomnienia i wszczęcia ewentualnego postępowania egzekucyjnego w administracji, ustalania </w:t>
            </w:r>
            <w:r w:rsidR="000A2DD9">
              <w:br/>
              <w:t>i wypłaty zwrotu podatku akcyzowego producentom rolnym</w:t>
            </w:r>
            <w:r w:rsidR="00447FEE">
              <w:t xml:space="preserve"> i </w:t>
            </w:r>
            <w:r w:rsidR="001D4A18">
              <w:t>pozostałych</w:t>
            </w:r>
            <w:r w:rsidR="00447FEE">
              <w:t xml:space="preserve"> wynikających z przepisów prawa,</w:t>
            </w:r>
          </w:p>
          <w:p w:rsidR="00F7566A" w:rsidRPr="007C72A5" w:rsidRDefault="00943540" w:rsidP="000A2DD9">
            <w:pPr>
              <w:jc w:val="both"/>
            </w:pPr>
            <w:r>
              <w:t>-</w:t>
            </w:r>
            <w:r w:rsidR="00F7566A" w:rsidRPr="00F7566A">
              <w:t xml:space="preserve">poboru </w:t>
            </w:r>
            <w:r w:rsidR="001D4A18">
              <w:t>innych</w:t>
            </w:r>
            <w:r w:rsidR="00F7566A" w:rsidRPr="00F7566A">
              <w:t xml:space="preserve"> opłat</w:t>
            </w:r>
            <w:r w:rsidR="009E0AE5">
              <w:t>.</w:t>
            </w:r>
            <w:bookmarkStart w:id="0" w:name="_GoBack"/>
            <w:bookmarkEnd w:id="0"/>
          </w:p>
          <w:p w:rsidR="00727793" w:rsidRDefault="00F949F1" w:rsidP="008943E2">
            <w:pPr>
              <w:jc w:val="both"/>
            </w:pPr>
            <w:r w:rsidRPr="00ED18E4">
              <w:t>Pani /Pana dane osobowe będą przetwarzane na podstawie przepisów</w:t>
            </w:r>
            <w:r w:rsidR="00ED18E4">
              <w:t>:</w:t>
            </w:r>
          </w:p>
          <w:p w:rsidR="00995703" w:rsidRPr="00ED18E4" w:rsidRDefault="00995703" w:rsidP="008943E2">
            <w:pPr>
              <w:jc w:val="both"/>
            </w:pPr>
            <w:r w:rsidRPr="00995703">
              <w:t>-ustaw</w:t>
            </w:r>
            <w:r>
              <w:t>y</w:t>
            </w:r>
            <w:r w:rsidRPr="00995703">
              <w:t xml:space="preserve"> z dnia 29.08.1997 r. Ordynacja podatkowa,</w:t>
            </w:r>
          </w:p>
          <w:p w:rsidR="00AE719B" w:rsidRDefault="00727793" w:rsidP="00ED18E4">
            <w:pPr>
              <w:jc w:val="both"/>
            </w:pPr>
            <w:r>
              <w:t>-ustaw</w:t>
            </w:r>
            <w:r w:rsidR="00995703">
              <w:t>y</w:t>
            </w:r>
            <w:r w:rsidR="00AE719B">
              <w:t xml:space="preserve"> z dnia 12.01.1991 r. o podatkach i opłatach lokalnych,</w:t>
            </w:r>
          </w:p>
          <w:p w:rsidR="00995703" w:rsidRDefault="00995703" w:rsidP="00ED18E4">
            <w:pPr>
              <w:jc w:val="both"/>
            </w:pPr>
            <w:r>
              <w:t>-ustawy z dnia 15.11.1984 r. o podatku rolnym,</w:t>
            </w:r>
          </w:p>
          <w:p w:rsidR="00841256" w:rsidRDefault="00995703" w:rsidP="00ED18E4">
            <w:pPr>
              <w:jc w:val="both"/>
            </w:pPr>
            <w:r>
              <w:t>-ustawy z dnia 30.10.2002 r. o podatku leśnym,</w:t>
            </w:r>
          </w:p>
          <w:p w:rsidR="002003EC" w:rsidRDefault="00995703" w:rsidP="00ED18E4">
            <w:pPr>
              <w:jc w:val="both"/>
            </w:pPr>
            <w:r>
              <w:t>-</w:t>
            </w:r>
            <w:r w:rsidR="002003EC">
              <w:t>ustaw</w:t>
            </w:r>
            <w:r>
              <w:t>y</w:t>
            </w:r>
            <w:r w:rsidR="002003EC">
              <w:t xml:space="preserve"> z dnia 10.03.2006 r. o zwrocie podatku akcyzowego zawartego </w:t>
            </w:r>
          </w:p>
          <w:p w:rsidR="002003EC" w:rsidRDefault="002003EC" w:rsidP="00ED18E4">
            <w:pPr>
              <w:jc w:val="both"/>
            </w:pPr>
            <w:r>
              <w:t>w cenie oleju napędowego wykorzystywanego do produkcji rolnej</w:t>
            </w:r>
            <w:r w:rsidR="00465D5E">
              <w:t>,</w:t>
            </w:r>
            <w:r>
              <w:t xml:space="preserve"> </w:t>
            </w:r>
          </w:p>
          <w:p w:rsidR="00841256" w:rsidRDefault="00841256" w:rsidP="00ED18E4">
            <w:pPr>
              <w:jc w:val="both"/>
            </w:pPr>
            <w:r>
              <w:t xml:space="preserve">-ustawy z dnia 14.06.1960 r. </w:t>
            </w:r>
            <w:r w:rsidR="00AF199C">
              <w:t>K</w:t>
            </w:r>
            <w:r>
              <w:t>odeks postępowania administracyjnego</w:t>
            </w:r>
          </w:p>
          <w:p w:rsidR="00995703" w:rsidRDefault="00995703" w:rsidP="00ED18E4">
            <w:pPr>
              <w:jc w:val="both"/>
            </w:pPr>
            <w:r>
              <w:t>-ustawy z dnia 30.04.2004 r. o post</w:t>
            </w:r>
            <w:r w:rsidR="001E5EC0">
              <w:t>ę</w:t>
            </w:r>
            <w:r>
              <w:t>powaniu w sprawach dotyczących pomocy publicznej,</w:t>
            </w:r>
          </w:p>
          <w:p w:rsidR="00995703" w:rsidRDefault="00995703" w:rsidP="00ED18E4">
            <w:pPr>
              <w:jc w:val="both"/>
            </w:pPr>
            <w:r>
              <w:t>-ustawy z dnia 27.08.2009 r. o finansach publicznych,</w:t>
            </w:r>
          </w:p>
          <w:p w:rsidR="00995703" w:rsidRDefault="00995703" w:rsidP="00ED18E4">
            <w:pPr>
              <w:jc w:val="both"/>
            </w:pPr>
            <w:r>
              <w:t>-ustawy z dnia 17.06.1966 r. o post</w:t>
            </w:r>
            <w:r w:rsidR="001E5EC0">
              <w:t>ę</w:t>
            </w:r>
            <w:r>
              <w:t>powaniu egzekucyjnym</w:t>
            </w:r>
          </w:p>
          <w:p w:rsidR="00995703" w:rsidRDefault="00995703" w:rsidP="00ED18E4">
            <w:pPr>
              <w:jc w:val="both"/>
            </w:pPr>
            <w:r>
              <w:t xml:space="preserve"> w administracji,</w:t>
            </w:r>
          </w:p>
          <w:p w:rsidR="00995703" w:rsidRDefault="00995703" w:rsidP="00ED18E4">
            <w:pPr>
              <w:jc w:val="both"/>
            </w:pPr>
            <w:r w:rsidRPr="00995703">
              <w:t>-ustaw</w:t>
            </w:r>
            <w:r>
              <w:t>y</w:t>
            </w:r>
            <w:r w:rsidRPr="00995703">
              <w:t xml:space="preserve"> z dnia 23.04.1964 r. Kodeks cywilny</w:t>
            </w:r>
            <w:r>
              <w:t>.</w:t>
            </w:r>
          </w:p>
        </w:tc>
      </w:tr>
      <w:tr w:rsidR="008943E2" w:rsidTr="008943E2">
        <w:tc>
          <w:tcPr>
            <w:tcW w:w="2263" w:type="dxa"/>
          </w:tcPr>
          <w:p w:rsidR="008943E2" w:rsidRPr="004046F4" w:rsidRDefault="00F82504" w:rsidP="00F82504">
            <w:pPr>
              <w:rPr>
                <w:sz w:val="18"/>
                <w:szCs w:val="18"/>
              </w:rPr>
            </w:pPr>
            <w:r w:rsidRPr="004046F4">
              <w:rPr>
                <w:sz w:val="18"/>
                <w:szCs w:val="18"/>
              </w:rPr>
              <w:t>PRZEKAZANIE DANYCH OSOBWYCH DO PAŃSTWA TRZECIEGO LUB ORGANIZACJI</w:t>
            </w:r>
            <w:r w:rsidR="00E67015">
              <w:rPr>
                <w:sz w:val="18"/>
                <w:szCs w:val="18"/>
              </w:rPr>
              <w:t xml:space="preserve"> </w:t>
            </w:r>
            <w:r w:rsidRPr="004046F4">
              <w:rPr>
                <w:sz w:val="18"/>
                <w:szCs w:val="18"/>
              </w:rPr>
              <w:t>MIĘDZYNARODOWEJ</w:t>
            </w:r>
          </w:p>
        </w:tc>
        <w:tc>
          <w:tcPr>
            <w:tcW w:w="6799" w:type="dxa"/>
          </w:tcPr>
          <w:p w:rsidR="006749C6" w:rsidRDefault="00D460E9" w:rsidP="008943E2">
            <w:pPr>
              <w:jc w:val="both"/>
            </w:pPr>
            <w:r>
              <w:t xml:space="preserve">Dane będą </w:t>
            </w:r>
            <w:r w:rsidR="006749C6">
              <w:t>przekazywane tylko na podstawie przepisów prawa</w:t>
            </w:r>
            <w:r w:rsidR="00070271">
              <w:t>.</w:t>
            </w:r>
          </w:p>
          <w:p w:rsidR="008943E2" w:rsidRPr="006148DC" w:rsidRDefault="008943E2" w:rsidP="008943E2">
            <w:pPr>
              <w:jc w:val="both"/>
            </w:pPr>
          </w:p>
        </w:tc>
      </w:tr>
      <w:tr w:rsidR="008943E2" w:rsidTr="008943E2">
        <w:tc>
          <w:tcPr>
            <w:tcW w:w="2263" w:type="dxa"/>
          </w:tcPr>
          <w:p w:rsidR="008943E2" w:rsidRPr="004046F4" w:rsidRDefault="00196EBD" w:rsidP="008943E2">
            <w:pPr>
              <w:jc w:val="both"/>
              <w:rPr>
                <w:sz w:val="18"/>
                <w:szCs w:val="18"/>
              </w:rPr>
            </w:pPr>
            <w:r w:rsidRPr="004046F4">
              <w:rPr>
                <w:sz w:val="18"/>
                <w:szCs w:val="18"/>
              </w:rPr>
              <w:t xml:space="preserve">OKRES PRZECHOWYWANIA DANYCH </w:t>
            </w:r>
          </w:p>
        </w:tc>
        <w:tc>
          <w:tcPr>
            <w:tcW w:w="6799" w:type="dxa"/>
          </w:tcPr>
          <w:p w:rsidR="008943E2" w:rsidRDefault="00196EBD" w:rsidP="008943E2">
            <w:pPr>
              <w:jc w:val="both"/>
            </w:pPr>
            <w:r>
              <w:t xml:space="preserve">Dane osobowe będą </w:t>
            </w:r>
            <w:r w:rsidR="006749C6">
              <w:t>przechowywane</w:t>
            </w:r>
            <w:r>
              <w:t xml:space="preserve"> </w:t>
            </w:r>
            <w:r w:rsidR="00AE1331">
              <w:t>przez okres przewidziany przepisami prawa</w:t>
            </w:r>
            <w:r w:rsidR="00070271">
              <w:t>.</w:t>
            </w:r>
            <w:r w:rsidR="00CF65F5">
              <w:t xml:space="preserve"> </w:t>
            </w:r>
          </w:p>
        </w:tc>
      </w:tr>
      <w:tr w:rsidR="008943E2" w:rsidTr="008943E2">
        <w:tc>
          <w:tcPr>
            <w:tcW w:w="2263" w:type="dxa"/>
          </w:tcPr>
          <w:p w:rsidR="008943E2" w:rsidRPr="004046F4" w:rsidRDefault="00524F39" w:rsidP="008943E2">
            <w:pPr>
              <w:jc w:val="both"/>
              <w:rPr>
                <w:sz w:val="18"/>
                <w:szCs w:val="18"/>
              </w:rPr>
            </w:pPr>
            <w:r w:rsidRPr="004046F4">
              <w:rPr>
                <w:sz w:val="18"/>
                <w:szCs w:val="18"/>
              </w:rPr>
              <w:t xml:space="preserve">PRAWA PODMIOTÓW DANYCH </w:t>
            </w:r>
          </w:p>
        </w:tc>
        <w:tc>
          <w:tcPr>
            <w:tcW w:w="6799" w:type="dxa"/>
          </w:tcPr>
          <w:p w:rsidR="008943E2" w:rsidRDefault="00524F39" w:rsidP="008943E2">
            <w:pPr>
              <w:jc w:val="both"/>
            </w:pPr>
            <w:r>
              <w:t xml:space="preserve">Przysługuje Pani/Panu prawo dostępu do Pani/Pana danych </w:t>
            </w:r>
            <w:r w:rsidR="00A125E3">
              <w:t xml:space="preserve">zgodnie </w:t>
            </w:r>
            <w:r w:rsidR="00405E96">
              <w:br/>
            </w:r>
            <w:r w:rsidR="00A125E3">
              <w:t xml:space="preserve">z Rozporządzeniem Parlamentu Europejskiego i Rady Unii Europejskiej </w:t>
            </w:r>
            <w:r w:rsidR="00405E96">
              <w:br/>
            </w:r>
            <w:r w:rsidR="00A125E3">
              <w:t>z dnia 27 kwietni</w:t>
            </w:r>
            <w:r w:rsidR="008C480D">
              <w:t>a</w:t>
            </w:r>
            <w:r w:rsidR="00A125E3">
              <w:t xml:space="preserve"> 2016 r. nr 2016/679 , </w:t>
            </w:r>
            <w:r>
              <w:t xml:space="preserve"> </w:t>
            </w:r>
            <w:r w:rsidRPr="00524F39">
              <w:t>posiada Pani/Pan prawo dostępu do treści swoich danych oraz prawo ich sprostowania</w:t>
            </w:r>
            <w:r w:rsidR="00A125E3">
              <w:t xml:space="preserve">. </w:t>
            </w:r>
            <w:r w:rsidR="006148DC">
              <w:rPr>
                <w:color w:val="FF0000"/>
              </w:rPr>
              <w:t xml:space="preserve"> </w:t>
            </w:r>
          </w:p>
        </w:tc>
      </w:tr>
      <w:tr w:rsidR="008943E2" w:rsidTr="008943E2">
        <w:tc>
          <w:tcPr>
            <w:tcW w:w="2263" w:type="dxa"/>
          </w:tcPr>
          <w:p w:rsidR="008943E2" w:rsidRPr="004046F4" w:rsidRDefault="00900005" w:rsidP="008943E2">
            <w:pPr>
              <w:jc w:val="both"/>
              <w:rPr>
                <w:sz w:val="18"/>
                <w:szCs w:val="18"/>
              </w:rPr>
            </w:pPr>
            <w:r w:rsidRPr="004046F4">
              <w:rPr>
                <w:sz w:val="18"/>
                <w:szCs w:val="18"/>
              </w:rPr>
              <w:t xml:space="preserve">PRAWO WNIESIENIA SKARGI DO ORGANU NADZORCZEGO </w:t>
            </w:r>
          </w:p>
        </w:tc>
        <w:tc>
          <w:tcPr>
            <w:tcW w:w="6799" w:type="dxa"/>
          </w:tcPr>
          <w:p w:rsidR="008943E2" w:rsidRDefault="00900005" w:rsidP="008943E2">
            <w:pPr>
              <w:jc w:val="both"/>
            </w:pPr>
            <w:r w:rsidRPr="00900005"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8943E2" w:rsidTr="008943E2">
        <w:tc>
          <w:tcPr>
            <w:tcW w:w="2263" w:type="dxa"/>
          </w:tcPr>
          <w:p w:rsidR="008943E2" w:rsidRPr="004046F4" w:rsidRDefault="000A4F9B" w:rsidP="000A4F9B">
            <w:pPr>
              <w:rPr>
                <w:sz w:val="18"/>
                <w:szCs w:val="18"/>
              </w:rPr>
            </w:pPr>
            <w:r w:rsidRPr="004046F4">
              <w:rPr>
                <w:sz w:val="18"/>
                <w:szCs w:val="18"/>
              </w:rPr>
              <w:t>INFORMACJA O DOWOLNOŚCI LUB OBOWIĄZKU PODANIA DANYC</w:t>
            </w:r>
            <w:r w:rsidR="00841256">
              <w:rPr>
                <w:sz w:val="18"/>
                <w:szCs w:val="18"/>
              </w:rPr>
              <w:t>H</w:t>
            </w:r>
          </w:p>
        </w:tc>
        <w:tc>
          <w:tcPr>
            <w:tcW w:w="6799" w:type="dxa"/>
          </w:tcPr>
          <w:p w:rsidR="000A4F9B" w:rsidRPr="000A4F9B" w:rsidRDefault="000A4F9B" w:rsidP="000A4F9B">
            <w:pPr>
              <w:jc w:val="both"/>
            </w:pPr>
            <w:r w:rsidRPr="000A4F9B">
              <w:t xml:space="preserve">Obowiązek podania danych osobowych wynika z </w:t>
            </w:r>
            <w:r w:rsidR="004D3B63">
              <w:t>przepisów prawa.</w:t>
            </w:r>
            <w:r w:rsidRPr="000A4F9B">
              <w:t xml:space="preserve"> </w:t>
            </w:r>
          </w:p>
          <w:p w:rsidR="008943E2" w:rsidRDefault="008943E2" w:rsidP="008943E2">
            <w:pPr>
              <w:jc w:val="both"/>
            </w:pPr>
          </w:p>
        </w:tc>
      </w:tr>
    </w:tbl>
    <w:p w:rsidR="000A4F9B" w:rsidRDefault="000A4F9B" w:rsidP="000A4F9B"/>
    <w:sectPr w:rsidR="000A4F9B" w:rsidSect="00E41A31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E2"/>
    <w:rsid w:val="000242CA"/>
    <w:rsid w:val="00064258"/>
    <w:rsid w:val="00070271"/>
    <w:rsid w:val="000A2DD9"/>
    <w:rsid w:val="000A4F9B"/>
    <w:rsid w:val="00153E31"/>
    <w:rsid w:val="0019294A"/>
    <w:rsid w:val="001949BD"/>
    <w:rsid w:val="00196EBD"/>
    <w:rsid w:val="001D4A18"/>
    <w:rsid w:val="001E5EC0"/>
    <w:rsid w:val="002003EC"/>
    <w:rsid w:val="00282145"/>
    <w:rsid w:val="002C78ED"/>
    <w:rsid w:val="00333078"/>
    <w:rsid w:val="00347C39"/>
    <w:rsid w:val="003B0A05"/>
    <w:rsid w:val="004046F4"/>
    <w:rsid w:val="00405E96"/>
    <w:rsid w:val="00447FEE"/>
    <w:rsid w:val="00465D5E"/>
    <w:rsid w:val="004871A4"/>
    <w:rsid w:val="004A46CE"/>
    <w:rsid w:val="004C49E1"/>
    <w:rsid w:val="004D3B63"/>
    <w:rsid w:val="00504B62"/>
    <w:rsid w:val="00521E7E"/>
    <w:rsid w:val="00524F39"/>
    <w:rsid w:val="005468B2"/>
    <w:rsid w:val="005A660F"/>
    <w:rsid w:val="006148DC"/>
    <w:rsid w:val="006749C6"/>
    <w:rsid w:val="00687189"/>
    <w:rsid w:val="006B7F24"/>
    <w:rsid w:val="006C00CC"/>
    <w:rsid w:val="00727793"/>
    <w:rsid w:val="007761CF"/>
    <w:rsid w:val="007C72A5"/>
    <w:rsid w:val="00816867"/>
    <w:rsid w:val="00841256"/>
    <w:rsid w:val="008943E2"/>
    <w:rsid w:val="008C480D"/>
    <w:rsid w:val="00900005"/>
    <w:rsid w:val="00943540"/>
    <w:rsid w:val="00995703"/>
    <w:rsid w:val="009C7F69"/>
    <w:rsid w:val="009E0AE5"/>
    <w:rsid w:val="009E5FB1"/>
    <w:rsid w:val="00A02E04"/>
    <w:rsid w:val="00A07921"/>
    <w:rsid w:val="00A125E3"/>
    <w:rsid w:val="00A27DA0"/>
    <w:rsid w:val="00A7506F"/>
    <w:rsid w:val="00AE1331"/>
    <w:rsid w:val="00AE719B"/>
    <w:rsid w:val="00AF199C"/>
    <w:rsid w:val="00B0173B"/>
    <w:rsid w:val="00B1652C"/>
    <w:rsid w:val="00BD134C"/>
    <w:rsid w:val="00BE3CB5"/>
    <w:rsid w:val="00C5044B"/>
    <w:rsid w:val="00C83C65"/>
    <w:rsid w:val="00CB7248"/>
    <w:rsid w:val="00CD1309"/>
    <w:rsid w:val="00CF65F5"/>
    <w:rsid w:val="00D07223"/>
    <w:rsid w:val="00D460E9"/>
    <w:rsid w:val="00DD780E"/>
    <w:rsid w:val="00E221C1"/>
    <w:rsid w:val="00E41A31"/>
    <w:rsid w:val="00E51EC8"/>
    <w:rsid w:val="00E67015"/>
    <w:rsid w:val="00EA0FAA"/>
    <w:rsid w:val="00EA5809"/>
    <w:rsid w:val="00ED18E4"/>
    <w:rsid w:val="00EE0B52"/>
    <w:rsid w:val="00F1203B"/>
    <w:rsid w:val="00F62B11"/>
    <w:rsid w:val="00F7566A"/>
    <w:rsid w:val="00F75AAC"/>
    <w:rsid w:val="00F82504"/>
    <w:rsid w:val="00F949F1"/>
    <w:rsid w:val="00FE162E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4A48-A5AC-42C5-BBA8-79313304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F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F6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oborniki-slaskie.pl" TargetMode="External"/><Relationship Id="rId4" Type="http://schemas.openxmlformats.org/officeDocument/2006/relationships/hyperlink" Target="mailto:iod@oborniki-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Grazynan</cp:lastModifiedBy>
  <cp:revision>2</cp:revision>
  <cp:lastPrinted>2018-06-13T07:18:00Z</cp:lastPrinted>
  <dcterms:created xsi:type="dcterms:W3CDTF">2018-12-06T13:38:00Z</dcterms:created>
  <dcterms:modified xsi:type="dcterms:W3CDTF">2018-12-06T13:38:00Z</dcterms:modified>
</cp:coreProperties>
</file>