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5" w:rsidRPr="004F3478" w:rsidRDefault="004F3478" w:rsidP="00A32E85">
      <w:pPr>
        <w:tabs>
          <w:tab w:val="left" w:pos="3402"/>
        </w:tabs>
        <w:rPr>
          <w:b/>
          <w:sz w:val="24"/>
          <w:szCs w:val="24"/>
          <w:bdr w:val="single" w:sz="18" w:space="0" w:color="auto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D50D7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3D50D7" w:rsidRPr="004F3478">
        <w:rPr>
          <w:b/>
          <w:sz w:val="24"/>
          <w:szCs w:val="24"/>
        </w:rPr>
        <w:t>Załącznik nr 1</w:t>
      </w:r>
    </w:p>
    <w:p w:rsidR="00A32E85" w:rsidRPr="00752CF7" w:rsidRDefault="00A32E85" w:rsidP="00A32E85">
      <w:pPr>
        <w:tabs>
          <w:tab w:val="left" w:pos="3402"/>
        </w:tabs>
        <w:jc w:val="center"/>
        <w:rPr>
          <w:b/>
          <w:sz w:val="32"/>
          <w:szCs w:val="32"/>
        </w:rPr>
      </w:pPr>
      <w:r w:rsidRPr="00752CF7">
        <w:rPr>
          <w:b/>
          <w:sz w:val="32"/>
          <w:szCs w:val="32"/>
        </w:rPr>
        <w:t>FORMULARZ OFERTOWY</w:t>
      </w:r>
    </w:p>
    <w:p w:rsidR="00A32E85" w:rsidRPr="00752CF7" w:rsidRDefault="00A32E85" w:rsidP="00EE32BA">
      <w:pPr>
        <w:tabs>
          <w:tab w:val="left" w:pos="3402"/>
        </w:tabs>
        <w:jc w:val="center"/>
        <w:rPr>
          <w:b/>
          <w:sz w:val="32"/>
          <w:szCs w:val="32"/>
          <w:bdr w:val="single" w:sz="18" w:space="0" w:color="auto"/>
        </w:rPr>
      </w:pPr>
      <w:r w:rsidRPr="00752CF7">
        <w:rPr>
          <w:b/>
          <w:sz w:val="32"/>
          <w:szCs w:val="32"/>
        </w:rPr>
        <w:t>OFERTA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410"/>
        <w:gridCol w:w="3300"/>
      </w:tblGrid>
      <w:tr w:rsidR="00A32E85" w:rsidRPr="003D50D7" w:rsidTr="001C72FE">
        <w:tc>
          <w:tcPr>
            <w:tcW w:w="3614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241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 xml:space="preserve">ZAMAWIAJĄCY </w:t>
            </w:r>
          </w:p>
        </w:tc>
      </w:tr>
      <w:tr w:rsidR="00A32E85" w:rsidRPr="003D50D7" w:rsidTr="003D50D7">
        <w:trPr>
          <w:trHeight w:val="1471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GMINA OBORNIKI Śląskie</w:t>
            </w:r>
          </w:p>
          <w:p w:rsidR="00A32E85" w:rsidRPr="003D50D7" w:rsidRDefault="00331E6F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u</w:t>
            </w:r>
            <w:r w:rsidR="00A32E85" w:rsidRPr="003D50D7">
              <w:rPr>
                <w:b/>
                <w:sz w:val="24"/>
                <w:szCs w:val="24"/>
              </w:rPr>
              <w:t>l. Trzebnicka 1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55-120 Oborniki Śląskie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</w:tr>
    </w:tbl>
    <w:p w:rsidR="00A32E85" w:rsidRPr="003D50D7" w:rsidRDefault="00A32E85" w:rsidP="00A32E85">
      <w:pPr>
        <w:tabs>
          <w:tab w:val="left" w:pos="3402"/>
        </w:tabs>
        <w:jc w:val="right"/>
        <w:rPr>
          <w:b/>
          <w:sz w:val="24"/>
        </w:rPr>
      </w:pPr>
    </w:p>
    <w:p w:rsidR="009D6F00" w:rsidRPr="005578F4" w:rsidRDefault="00A32E85" w:rsidP="005578F4">
      <w:pPr>
        <w:jc w:val="both"/>
        <w:rPr>
          <w:b/>
          <w:sz w:val="24"/>
          <w:szCs w:val="24"/>
        </w:rPr>
      </w:pPr>
      <w:r w:rsidRPr="003D50D7">
        <w:rPr>
          <w:szCs w:val="24"/>
        </w:rPr>
        <w:t>Nawiązując do ogłoszenia o</w:t>
      </w:r>
      <w:r w:rsidR="00130B0F">
        <w:rPr>
          <w:szCs w:val="24"/>
        </w:rPr>
        <w:t xml:space="preserve"> przetargu nieograniczonym pn. </w:t>
      </w:r>
      <w:r w:rsidR="009D6F00" w:rsidRPr="00964BC5">
        <w:rPr>
          <w:b/>
          <w:sz w:val="24"/>
          <w:szCs w:val="24"/>
        </w:rPr>
        <w:t xml:space="preserve">„Świadczenie usługi odbioru </w:t>
      </w:r>
      <w:r w:rsidR="00130B0F">
        <w:rPr>
          <w:b/>
          <w:sz w:val="24"/>
          <w:szCs w:val="24"/>
        </w:rPr>
        <w:br/>
      </w:r>
      <w:r w:rsidR="009D6F00" w:rsidRPr="00964BC5">
        <w:rPr>
          <w:b/>
          <w:sz w:val="24"/>
          <w:szCs w:val="24"/>
        </w:rPr>
        <w:t>i zagospodarowania odpadów komunalnych zebranych w Gminnym Punkcie Selektywnego Zbierania Odpadów Komunalnych w Golędzinowie oraz jego wyposażenie w pojemniki/konten</w:t>
      </w:r>
      <w:r w:rsidR="00130B0F">
        <w:rPr>
          <w:b/>
          <w:sz w:val="24"/>
          <w:szCs w:val="24"/>
        </w:rPr>
        <w:t xml:space="preserve">ery służące do ich gromadzenia” </w:t>
      </w:r>
      <w:r w:rsidRPr="00130B0F">
        <w:rPr>
          <w:sz w:val="24"/>
          <w:szCs w:val="24"/>
        </w:rPr>
        <w:t>ogłoszonym przez Gminę Oborniki Śląskie:</w:t>
      </w:r>
    </w:p>
    <w:p w:rsidR="00A32E85" w:rsidRPr="003D50D7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Oferujemy wykonanie usług w term</w:t>
      </w:r>
      <w:r w:rsidR="0031136A">
        <w:rPr>
          <w:szCs w:val="24"/>
        </w:rPr>
        <w:t xml:space="preserve">inie: </w:t>
      </w:r>
      <w:r w:rsidR="005578F4">
        <w:rPr>
          <w:b/>
          <w:szCs w:val="24"/>
        </w:rPr>
        <w:t>od 01.01.2019</w:t>
      </w:r>
      <w:r w:rsidR="009D6F00" w:rsidRPr="00130B0F">
        <w:rPr>
          <w:b/>
          <w:szCs w:val="24"/>
        </w:rPr>
        <w:t xml:space="preserve">r. </w:t>
      </w:r>
      <w:r w:rsidR="0031136A" w:rsidRPr="00130B0F">
        <w:rPr>
          <w:b/>
          <w:szCs w:val="24"/>
        </w:rPr>
        <w:t>do 31.12</w:t>
      </w:r>
      <w:r w:rsidR="009D6F00" w:rsidRPr="00130B0F">
        <w:rPr>
          <w:b/>
          <w:szCs w:val="24"/>
        </w:rPr>
        <w:t>.2019</w:t>
      </w:r>
      <w:r w:rsidR="0031136A" w:rsidRPr="00130B0F">
        <w:rPr>
          <w:b/>
          <w:szCs w:val="24"/>
        </w:rPr>
        <w:t>r.</w:t>
      </w:r>
      <w:r w:rsidRPr="00130B0F">
        <w:rPr>
          <w:szCs w:val="24"/>
        </w:rPr>
        <w:t>,</w:t>
      </w:r>
      <w:r w:rsidRPr="00B42575">
        <w:rPr>
          <w:szCs w:val="24"/>
        </w:rPr>
        <w:t xml:space="preserve"> </w:t>
      </w:r>
      <w:r w:rsidR="00130B0F">
        <w:rPr>
          <w:szCs w:val="24"/>
        </w:rPr>
        <w:t xml:space="preserve">zgodnie </w:t>
      </w:r>
      <w:r w:rsidR="00130B0F">
        <w:rPr>
          <w:szCs w:val="24"/>
        </w:rPr>
        <w:br/>
      </w:r>
      <w:r w:rsidRPr="003D50D7">
        <w:rPr>
          <w:szCs w:val="24"/>
        </w:rPr>
        <w:t xml:space="preserve">z informacjami zawartymi w Specyfikacji Istotnych Warunków Zamówienia, </w:t>
      </w:r>
      <w:r w:rsidR="00B42575">
        <w:rPr>
          <w:szCs w:val="24"/>
        </w:rPr>
        <w:br/>
      </w:r>
      <w:r w:rsidRPr="003D50D7">
        <w:rPr>
          <w:szCs w:val="24"/>
        </w:rPr>
        <w:t>za wynagrodzeniem ryczałtowym: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954"/>
      </w:tblGrid>
      <w:tr w:rsidR="00A32E85" w:rsidRPr="003D50D7" w:rsidTr="00130B0F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</w:rPr>
            </w:pPr>
          </w:p>
          <w:p w:rsidR="00E74290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W kwocie brutto</w:t>
            </w:r>
            <w:r w:rsidR="00E74290" w:rsidRPr="003D50D7">
              <w:rPr>
                <w:b/>
                <w:sz w:val="24"/>
                <w:szCs w:val="24"/>
              </w:rPr>
              <w:t xml:space="preserve"> za odbiór </w:t>
            </w:r>
            <w:r w:rsidR="00E74290"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E74290" w:rsidRPr="003D50D7" w:rsidRDefault="00E74290" w:rsidP="001C72FE">
            <w:pPr>
              <w:tabs>
                <w:tab w:val="left" w:pos="3402"/>
              </w:tabs>
              <w:rPr>
                <w:b/>
              </w:rPr>
            </w:pPr>
            <w:r w:rsidRPr="003D50D7">
              <w:rPr>
                <w:b/>
                <w:sz w:val="24"/>
                <w:szCs w:val="24"/>
              </w:rPr>
              <w:t>odpadów segregowanych: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E74290" w:rsidRDefault="00E74290" w:rsidP="001C72FE">
            <w:pPr>
              <w:tabs>
                <w:tab w:val="left" w:pos="3402"/>
              </w:tabs>
              <w:jc w:val="both"/>
            </w:pPr>
          </w:p>
          <w:p w:rsidR="003D50D7" w:rsidRPr="003D50D7" w:rsidRDefault="003D50D7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A32E85" w:rsidRPr="003D50D7" w:rsidTr="00130B0F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E85" w:rsidRPr="003278B6" w:rsidRDefault="00A32E85" w:rsidP="001C72FE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31136A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</w:t>
            </w:r>
            <w:r w:rsidR="00130B0F">
              <w:t>...........................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  <w:r>
              <w:t>.............</w:t>
            </w:r>
            <w:r w:rsidR="00A32E85" w:rsidRPr="003D50D7">
              <w:t>..........................................................................</w:t>
            </w:r>
            <w:r w:rsidR="00130B0F">
              <w:t>.............................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</w:t>
            </w:r>
            <w:r w:rsidR="0031136A">
              <w:t>....</w:t>
            </w: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</w:tc>
      </w:tr>
    </w:tbl>
    <w:p w:rsidR="00DF51A8" w:rsidRPr="005578F4" w:rsidRDefault="00DF51A8" w:rsidP="00A32E85">
      <w:pPr>
        <w:tabs>
          <w:tab w:val="left" w:pos="3402"/>
        </w:tabs>
        <w:jc w:val="both"/>
        <w:rPr>
          <w:b/>
          <w:sz w:val="8"/>
          <w:szCs w:val="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954"/>
      </w:tblGrid>
      <w:tr w:rsidR="00DF51A8" w:rsidRPr="003D50D7" w:rsidTr="00130B0F">
        <w:trPr>
          <w:cantSplit/>
          <w:trHeight w:val="88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F51A8" w:rsidRPr="009D6F00" w:rsidRDefault="009D6F00" w:rsidP="00DF51A8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9D6F00">
              <w:rPr>
                <w:b/>
                <w:sz w:val="24"/>
                <w:szCs w:val="24"/>
              </w:rPr>
              <w:t>Deklarowany termin realizacji interwencji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1A8" w:rsidRPr="003D50D7" w:rsidRDefault="00DF51A8" w:rsidP="005352EA">
            <w:pPr>
              <w:tabs>
                <w:tab w:val="left" w:pos="3402"/>
              </w:tabs>
              <w:jc w:val="both"/>
            </w:pPr>
          </w:p>
          <w:p w:rsidR="00DF51A8" w:rsidRDefault="00DF51A8" w:rsidP="00DF51A8">
            <w:pPr>
              <w:tabs>
                <w:tab w:val="left" w:pos="3402"/>
              </w:tabs>
              <w:jc w:val="both"/>
            </w:pPr>
          </w:p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DF51A8" w:rsidRPr="003D50D7" w:rsidRDefault="00DF51A8" w:rsidP="00DF51A8">
            <w:pPr>
              <w:tabs>
                <w:tab w:val="left" w:pos="3402"/>
              </w:tabs>
              <w:jc w:val="both"/>
            </w:pPr>
          </w:p>
        </w:tc>
      </w:tr>
      <w:tr w:rsidR="0031136A" w:rsidRPr="003D50D7" w:rsidTr="00130B0F">
        <w:trPr>
          <w:cantSplit/>
          <w:trHeight w:val="945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1136A" w:rsidRPr="0031136A" w:rsidRDefault="0031136A" w:rsidP="00DF51A8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E22E53">
              <w:rPr>
                <w:b/>
              </w:rPr>
              <w:t xml:space="preserve"> </w:t>
            </w:r>
            <w:r w:rsidRPr="0031136A">
              <w:rPr>
                <w:b/>
                <w:sz w:val="24"/>
                <w:szCs w:val="24"/>
              </w:rPr>
              <w:t>Deklarowany termin płatności faktury: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31136A" w:rsidRDefault="0031136A" w:rsidP="00DF51A8">
            <w:pPr>
              <w:tabs>
                <w:tab w:val="left" w:pos="3402"/>
              </w:tabs>
              <w:jc w:val="both"/>
            </w:pPr>
          </w:p>
          <w:p w:rsidR="0031136A" w:rsidRPr="003D50D7" w:rsidRDefault="0031136A" w:rsidP="00DF51A8">
            <w:pPr>
              <w:tabs>
                <w:tab w:val="left" w:pos="3402"/>
              </w:tabs>
              <w:jc w:val="both"/>
            </w:pPr>
          </w:p>
        </w:tc>
      </w:tr>
    </w:tbl>
    <w:p w:rsidR="00DF51A8" w:rsidRPr="003D50D7" w:rsidRDefault="00DF51A8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p w:rsidR="00B42575" w:rsidRPr="005578F4" w:rsidRDefault="00A32E85" w:rsidP="005578F4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3D50D7">
        <w:rPr>
          <w:b/>
          <w:sz w:val="24"/>
          <w:szCs w:val="24"/>
        </w:rPr>
        <w:t>Wykaz cen jednostkowych usług związanych z realizacją zamówienia</w:t>
      </w:r>
      <w:r w:rsidRPr="003D50D7">
        <w:rPr>
          <w:sz w:val="24"/>
          <w:szCs w:val="24"/>
        </w:rPr>
        <w:t>:</w:t>
      </w: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4382"/>
        <w:gridCol w:w="2473"/>
        <w:gridCol w:w="2410"/>
      </w:tblGrid>
      <w:tr w:rsidR="00A32E85" w:rsidRPr="003D50D7" w:rsidTr="005C30AD">
        <w:trPr>
          <w:trHeight w:hRule="exact" w:val="608"/>
          <w:jc w:val="center"/>
        </w:trPr>
        <w:tc>
          <w:tcPr>
            <w:tcW w:w="502" w:type="dxa"/>
            <w:vAlign w:val="center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A32E85" w:rsidRPr="003D50D7" w:rsidRDefault="00A32E85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Rodzaj usług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A32E85" w:rsidRPr="003D50D7" w:rsidRDefault="00A32E85" w:rsidP="001C72FE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A32E85" w:rsidRPr="003D50D7" w:rsidRDefault="00A32E85" w:rsidP="001C72FE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/netto/ za 1 Mg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32E85" w:rsidRPr="003D50D7" w:rsidRDefault="00A32E85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A32E85" w:rsidRPr="003D50D7" w:rsidRDefault="00A32E85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/brutto/ za 1 Mg</w:t>
            </w:r>
          </w:p>
        </w:tc>
      </w:tr>
      <w:tr w:rsidR="002634ED" w:rsidRPr="003D50D7" w:rsidTr="005C30AD">
        <w:trPr>
          <w:trHeight w:val="615"/>
          <w:jc w:val="center"/>
        </w:trPr>
        <w:tc>
          <w:tcPr>
            <w:tcW w:w="502" w:type="dxa"/>
            <w:vMerge w:val="restart"/>
            <w:vAlign w:val="center"/>
          </w:tcPr>
          <w:p w:rsidR="002634ED" w:rsidRPr="003D50D7" w:rsidRDefault="002634E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2634ED" w:rsidRPr="003D50D7" w:rsidRDefault="002634ED" w:rsidP="003D50D7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Odbiór i zagospodarowanie 1 Mg komunalnych odpadów segregowanych:</w:t>
            </w:r>
          </w:p>
        </w:tc>
        <w:tc>
          <w:tcPr>
            <w:tcW w:w="488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val="2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FC0C9D" w:rsidRPr="00766D31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a) Tworzywa sztuczne (w tym metale i opakowania wielomateriałowe)</w:t>
            </w:r>
            <w:r w:rsidRPr="0041638D">
              <w:rPr>
                <w:sz w:val="24"/>
                <w:szCs w:val="24"/>
              </w:rPr>
              <w:t xml:space="preserve"> (150102)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7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b) Odpady ulegające biodegradacji  - odpady zielone</w:t>
            </w:r>
            <w:r w:rsidRPr="0041638D">
              <w:rPr>
                <w:sz w:val="24"/>
                <w:szCs w:val="24"/>
              </w:rPr>
              <w:t xml:space="preserve"> (200201):</w:t>
            </w:r>
          </w:p>
          <w:p w:rsidR="00766D31" w:rsidRPr="0041638D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  <w:p w:rsidR="00FC0C9D" w:rsidRPr="00766D31" w:rsidRDefault="00FC0C9D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Pr="003D50D7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655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3D50D7" w:rsidRPr="00766D31" w:rsidRDefault="00766D31" w:rsidP="00766D31">
            <w:pPr>
              <w:pStyle w:val="Akapitzlist"/>
              <w:numPr>
                <w:ilvl w:val="2"/>
                <w:numId w:val="2"/>
              </w:numPr>
              <w:tabs>
                <w:tab w:val="left" w:pos="3402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Zużyty sprzęt elektryczny </w:t>
            </w:r>
            <w:r w:rsidR="00FC0C9D" w:rsidRPr="00766D31">
              <w:rPr>
                <w:b/>
                <w:sz w:val="24"/>
                <w:szCs w:val="24"/>
              </w:rPr>
              <w:t>i elektroniczny</w:t>
            </w:r>
            <w:r w:rsidRPr="00766D31">
              <w:rPr>
                <w:b/>
                <w:sz w:val="24"/>
                <w:szCs w:val="24"/>
              </w:rPr>
              <w:t xml:space="preserve"> </w:t>
            </w:r>
            <w:r w:rsidRPr="00766D31">
              <w:rPr>
                <w:sz w:val="24"/>
                <w:szCs w:val="24"/>
              </w:rPr>
              <w:t>(200135):</w:t>
            </w:r>
            <w:r w:rsidR="00FC0C9D" w:rsidRPr="00766D31">
              <w:rPr>
                <w:b/>
                <w:sz w:val="24"/>
                <w:szCs w:val="24"/>
              </w:rPr>
              <w:t xml:space="preserve"> </w:t>
            </w:r>
          </w:p>
          <w:p w:rsidR="00FC0C9D" w:rsidRPr="00766D31" w:rsidRDefault="00FC0C9D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d) Szkło</w:t>
            </w:r>
            <w:r w:rsidRPr="0041638D">
              <w:rPr>
                <w:sz w:val="24"/>
                <w:szCs w:val="24"/>
              </w:rPr>
              <w:t xml:space="preserve"> (150107):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074509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074509" w:rsidRPr="003D50D7" w:rsidRDefault="00074509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Papier i tektur</w:t>
            </w:r>
            <w:r>
              <w:rPr>
                <w:b/>
                <w:sz w:val="24"/>
                <w:szCs w:val="24"/>
              </w:rPr>
              <w:t>a</w:t>
            </w:r>
            <w:r w:rsidRPr="0041638D">
              <w:rPr>
                <w:sz w:val="24"/>
                <w:szCs w:val="24"/>
              </w:rPr>
              <w:t xml:space="preserve"> (150101):</w:t>
            </w:r>
          </w:p>
          <w:p w:rsidR="00074509" w:rsidRPr="00766D31" w:rsidRDefault="00074509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074509" w:rsidRPr="00D27A14" w:rsidRDefault="00074509" w:rsidP="00D27A1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509" w:rsidRPr="003D50D7" w:rsidRDefault="00074509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657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wielkogabarytowe</w:t>
            </w:r>
            <w:r w:rsidRPr="0041638D">
              <w:rPr>
                <w:sz w:val="24"/>
                <w:szCs w:val="24"/>
              </w:rPr>
              <w:t xml:space="preserve"> (200307):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Leki</w:t>
            </w:r>
            <w:r>
              <w:rPr>
                <w:sz w:val="24"/>
                <w:szCs w:val="24"/>
              </w:rPr>
              <w:t xml:space="preserve"> </w:t>
            </w:r>
            <w:r w:rsidRPr="0041638D">
              <w:rPr>
                <w:sz w:val="24"/>
                <w:szCs w:val="24"/>
              </w:rPr>
              <w:t>(200132):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Opony</w:t>
            </w:r>
            <w:r w:rsidRPr="0041638D">
              <w:rPr>
                <w:sz w:val="24"/>
                <w:szCs w:val="24"/>
              </w:rPr>
              <w:t xml:space="preserve"> (16 01 03)</w:t>
            </w:r>
            <w:r>
              <w:rPr>
                <w:sz w:val="24"/>
                <w:szCs w:val="24"/>
              </w:rPr>
              <w:t>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2634E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2634ED" w:rsidRPr="003D50D7" w:rsidRDefault="002634E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766D31" w:rsidRPr="00044DE5" w:rsidRDefault="00766D31" w:rsidP="00766D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 xml:space="preserve">Odpady betonu oraz gruz betonowy </w:t>
            </w:r>
            <w:r w:rsidR="005578F4">
              <w:rPr>
                <w:b/>
                <w:sz w:val="24"/>
                <w:szCs w:val="24"/>
              </w:rPr>
              <w:br/>
            </w:r>
            <w:r w:rsidRPr="001A113C">
              <w:rPr>
                <w:b/>
                <w:sz w:val="24"/>
                <w:szCs w:val="24"/>
              </w:rPr>
              <w:t>z rozbiórek i remontów</w:t>
            </w:r>
            <w:r w:rsidRPr="008C61A7" w:rsidDel="008C6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4DE5">
              <w:rPr>
                <w:sz w:val="24"/>
                <w:szCs w:val="24"/>
              </w:rPr>
              <w:t>:</w:t>
            </w:r>
          </w:p>
          <w:p w:rsidR="002634ED" w:rsidRPr="00766D31" w:rsidRDefault="002634E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2634ED" w:rsidRPr="003D50D7" w:rsidRDefault="002634E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B197C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B197C" w:rsidRPr="003D50D7" w:rsidRDefault="005B197C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B197C" w:rsidRPr="004A6464" w:rsidRDefault="004A6464" w:rsidP="004A64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Gruz Ceglany</w:t>
            </w:r>
            <w:r>
              <w:rPr>
                <w:sz w:val="24"/>
                <w:szCs w:val="24"/>
              </w:rPr>
              <w:t xml:space="preserve"> (17 01 02)</w:t>
            </w:r>
            <w:r w:rsidRPr="00044DE5">
              <w:rPr>
                <w:sz w:val="24"/>
                <w:szCs w:val="24"/>
              </w:rPr>
              <w:t>: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B197C" w:rsidRDefault="005B197C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B197C" w:rsidRPr="003D50D7" w:rsidRDefault="005B197C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94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4A6464" w:rsidRPr="00044DE5" w:rsidRDefault="004A6464" w:rsidP="004A64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innych materiałów ceramicznych i elementów wyposażenia</w:t>
            </w:r>
            <w:r>
              <w:rPr>
                <w:sz w:val="24"/>
                <w:szCs w:val="24"/>
              </w:rPr>
              <w:t xml:space="preserve"> (17 01 03)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1559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4A6464" w:rsidRPr="005C30AD" w:rsidRDefault="005C30AD" w:rsidP="005C30AD">
            <w:pPr>
              <w:pStyle w:val="Akapitzlist"/>
              <w:numPr>
                <w:ilvl w:val="0"/>
                <w:numId w:val="7"/>
              </w:num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5C30AD">
              <w:rPr>
                <w:b/>
                <w:sz w:val="24"/>
                <w:szCs w:val="24"/>
              </w:rPr>
              <w:t>Zmieszane odpady z betonu, gruzu ceglanego, odpadowych materiałów ceramicznych  i elementów wyposażenia inne niż wymienione w 17 01 06</w:t>
            </w:r>
            <w:r w:rsidRPr="005C30AD">
              <w:rPr>
                <w:sz w:val="24"/>
                <w:szCs w:val="24"/>
              </w:rPr>
              <w:t xml:space="preserve"> (17 01 07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42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Gleba, ziemia, w tym kamienie, inne niż wymienione w 17 05 03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(17 05 04)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5C30AD">
            <w:pPr>
              <w:pStyle w:val="Akapitzlist"/>
              <w:tabs>
                <w:tab w:val="left" w:pos="3402"/>
              </w:tabs>
              <w:ind w:left="644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998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Materiały izolacyjne inne niż wymienione w 17 06 01 i 17 06 03</w:t>
            </w:r>
            <w:r>
              <w:rPr>
                <w:sz w:val="24"/>
                <w:szCs w:val="24"/>
              </w:rPr>
              <w:t xml:space="preserve"> (17 06 04)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11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 xml:space="preserve">Materiały budowlane zawierające </w:t>
            </w:r>
            <w:r w:rsidRPr="00901D0A">
              <w:rPr>
                <w:b/>
                <w:sz w:val="24"/>
                <w:szCs w:val="24"/>
              </w:rPr>
              <w:t>gips</w:t>
            </w:r>
            <w:r w:rsidRPr="001A113C">
              <w:rPr>
                <w:b/>
                <w:sz w:val="24"/>
                <w:szCs w:val="24"/>
              </w:rPr>
              <w:t xml:space="preserve"> inne niż wymienione w 17 08 01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(17 08 02)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1184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Zmieszane odpady z budowy, remontów i demontażu inne niż wymienione w 17 09 01,  17 09 02 i 17 09 03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(17 09 04)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9D6F00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Gleba, ziemia w tym kamienie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(20 02 </w:t>
            </w:r>
            <w:proofErr w:type="spellStart"/>
            <w:r>
              <w:rPr>
                <w:sz w:val="24"/>
                <w:szCs w:val="24"/>
              </w:rPr>
              <w:t>02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9D6F00" w:rsidRPr="003D50D7" w:rsidTr="009D6F00">
        <w:trPr>
          <w:trHeight w:hRule="exact" w:val="1022"/>
          <w:jc w:val="center"/>
        </w:trPr>
        <w:tc>
          <w:tcPr>
            <w:tcW w:w="502" w:type="dxa"/>
            <w:vAlign w:val="center"/>
          </w:tcPr>
          <w:p w:rsidR="009D6F00" w:rsidRPr="003D50D7" w:rsidRDefault="009D6F00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9D6F00" w:rsidRPr="009D6F00" w:rsidRDefault="009D6F00" w:rsidP="009D6F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6F00">
              <w:rPr>
                <w:b/>
                <w:sz w:val="24"/>
                <w:szCs w:val="24"/>
              </w:rPr>
              <w:t>O</w:t>
            </w:r>
            <w:r w:rsidRPr="009D6F00">
              <w:rPr>
                <w:b/>
                <w:color w:val="000000"/>
                <w:sz w:val="24"/>
                <w:szCs w:val="24"/>
              </w:rPr>
              <w:t xml:space="preserve">pakowania zawierające pozostałości substancji niebezpiecznych lub nimi zanieczyszczone </w:t>
            </w:r>
            <w:r w:rsidRPr="009D6F00">
              <w:rPr>
                <w:color w:val="000000"/>
                <w:sz w:val="24"/>
                <w:szCs w:val="24"/>
              </w:rPr>
              <w:t>(kod: 150110*)</w:t>
            </w:r>
          </w:p>
        </w:tc>
        <w:tc>
          <w:tcPr>
            <w:tcW w:w="2473" w:type="dxa"/>
            <w:vAlign w:val="center"/>
          </w:tcPr>
          <w:p w:rsidR="009D6F00" w:rsidRDefault="009D6F00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6F00" w:rsidRPr="003D50D7" w:rsidRDefault="009D6F00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9D6F00" w:rsidRPr="003D50D7" w:rsidTr="009D6F00">
        <w:trPr>
          <w:trHeight w:hRule="exact" w:val="1022"/>
          <w:jc w:val="center"/>
        </w:trPr>
        <w:tc>
          <w:tcPr>
            <w:tcW w:w="502" w:type="dxa"/>
            <w:vAlign w:val="center"/>
          </w:tcPr>
          <w:p w:rsidR="009D6F00" w:rsidRPr="003D50D7" w:rsidRDefault="009D6F00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9D6F00" w:rsidRPr="009D6F00" w:rsidRDefault="009D6F00" w:rsidP="009D6F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Zmieszane odpady opakowaniowe </w:t>
            </w:r>
            <w:r w:rsidRPr="009D6F00">
              <w:rPr>
                <w:sz w:val="24"/>
                <w:szCs w:val="24"/>
              </w:rPr>
              <w:t>(150106)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9D6F00" w:rsidRDefault="009D6F00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9D6F00" w:rsidRPr="003D50D7" w:rsidRDefault="009D6F00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</w:tbl>
    <w:p w:rsidR="00074509" w:rsidRPr="003D50D7" w:rsidRDefault="00074509" w:rsidP="00A32E85">
      <w:pPr>
        <w:tabs>
          <w:tab w:val="left" w:pos="3402"/>
        </w:tabs>
        <w:jc w:val="both"/>
        <w:rPr>
          <w:i/>
        </w:rPr>
      </w:pPr>
    </w:p>
    <w:p w:rsidR="009D6F00" w:rsidRDefault="009D6F00" w:rsidP="009D6F0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3D50D7">
        <w:rPr>
          <w:i/>
          <w:sz w:val="24"/>
          <w:szCs w:val="24"/>
        </w:rPr>
        <w:t xml:space="preserve">* Ceny powyższe obejmują wszystkie koszty związane z realizacją przedmiotu umowy, w tym m.in. </w:t>
      </w:r>
      <w:r w:rsidRPr="009D6F00">
        <w:rPr>
          <w:i/>
          <w:sz w:val="24"/>
          <w:szCs w:val="24"/>
        </w:rPr>
        <w:t xml:space="preserve">wyposażenia </w:t>
      </w:r>
      <w:proofErr w:type="spellStart"/>
      <w:r w:rsidRPr="009D6F00">
        <w:rPr>
          <w:i/>
          <w:sz w:val="24"/>
          <w:szCs w:val="24"/>
        </w:rPr>
        <w:t>PSZOK-u</w:t>
      </w:r>
      <w:proofErr w:type="spellEnd"/>
      <w:r w:rsidRPr="009D6F00">
        <w:rPr>
          <w:i/>
          <w:sz w:val="24"/>
          <w:szCs w:val="24"/>
        </w:rPr>
        <w:t xml:space="preserve"> w kontenery / pojemniki, koszty transportu, zagospodarowania </w:t>
      </w:r>
      <w:r w:rsidRPr="009D6F00">
        <w:rPr>
          <w:i/>
          <w:sz w:val="24"/>
          <w:szCs w:val="24"/>
        </w:rPr>
        <w:lastRenderedPageBreak/>
        <w:t xml:space="preserve">odpadów, utrzymania pojazdów i urządzeń służących do realizacji przedmiotu zamówienia we właściwym stanie sanitarnym i technicznym, dezynfekcja kontenerów / pojemników na odpady będących przedmiotem zamówienia. </w:t>
      </w:r>
    </w:p>
    <w:p w:rsidR="00EE32BA" w:rsidRPr="003D50D7" w:rsidRDefault="00EE32BA" w:rsidP="00EE32BA">
      <w:pPr>
        <w:jc w:val="both"/>
        <w:rPr>
          <w:sz w:val="24"/>
          <w:szCs w:val="24"/>
        </w:rPr>
      </w:pPr>
      <w:r w:rsidRPr="003D50D7">
        <w:rPr>
          <w:sz w:val="24"/>
          <w:szCs w:val="24"/>
        </w:rPr>
        <w:t xml:space="preserve"> </w:t>
      </w:r>
    </w:p>
    <w:p w:rsidR="00A32E85" w:rsidRPr="003D50D7" w:rsidRDefault="00A32E85" w:rsidP="00EE32BA">
      <w:pPr>
        <w:jc w:val="both"/>
        <w:rPr>
          <w:sz w:val="24"/>
          <w:szCs w:val="24"/>
        </w:rPr>
      </w:pPr>
      <w:r w:rsidRPr="003D50D7">
        <w:rPr>
          <w:rFonts w:eastAsiaTheme="minorHAnsi"/>
          <w:b/>
          <w:bCs/>
          <w:sz w:val="24"/>
          <w:szCs w:val="24"/>
          <w:lang w:eastAsia="en-US"/>
        </w:rPr>
        <w:t>Jednocześnie oświadczamy</w:t>
      </w:r>
      <w:r w:rsidRPr="0031136A">
        <w:rPr>
          <w:rFonts w:eastAsiaTheme="minorHAnsi"/>
          <w:bCs/>
          <w:sz w:val="24"/>
          <w:szCs w:val="24"/>
          <w:lang w:eastAsia="en-US"/>
        </w:rPr>
        <w:t>,</w:t>
      </w:r>
      <w:r w:rsidRPr="003D50D7">
        <w:rPr>
          <w:rFonts w:eastAsiaTheme="minorHAnsi"/>
          <w:b/>
          <w:bCs/>
          <w:sz w:val="24"/>
          <w:szCs w:val="24"/>
          <w:lang w:eastAsia="en-US"/>
        </w:rPr>
        <w:t xml:space="preserve"> że</w:t>
      </w:r>
      <w:r w:rsidRPr="0031136A">
        <w:rPr>
          <w:rFonts w:eastAsiaTheme="minorHAnsi"/>
          <w:bCs/>
          <w:sz w:val="24"/>
          <w:szCs w:val="24"/>
          <w:lang w:eastAsia="en-US"/>
        </w:rPr>
        <w:t>:</w:t>
      </w:r>
    </w:p>
    <w:p w:rsidR="00A32E85" w:rsidRPr="003D50D7" w:rsidRDefault="00A32E85" w:rsidP="00FC0C9D">
      <w:pPr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Usługi objęte zamówieniem jesteśmy w stanie wykonać własnymi siłami za wyją</w:t>
      </w:r>
      <w:r w:rsidR="00073641">
        <w:rPr>
          <w:rFonts w:eastAsiaTheme="minorHAnsi"/>
          <w:sz w:val="24"/>
          <w:szCs w:val="24"/>
          <w:lang w:eastAsia="en-US"/>
        </w:rPr>
        <w:t>tkiem usług podanych w punkcie 2</w:t>
      </w:r>
      <w:r w:rsidRPr="003D50D7">
        <w:rPr>
          <w:rFonts w:eastAsiaTheme="minorHAnsi"/>
          <w:sz w:val="24"/>
          <w:szCs w:val="24"/>
          <w:lang w:eastAsia="en-US"/>
        </w:rPr>
        <w:t xml:space="preserve"> oferty.</w:t>
      </w:r>
    </w:p>
    <w:p w:rsidR="00A32E85" w:rsidRPr="00073641" w:rsidRDefault="00A32E85" w:rsidP="00073641">
      <w:pPr>
        <w:pStyle w:val="Akapitzlist"/>
        <w:numPr>
          <w:ilvl w:val="0"/>
          <w:numId w:val="1"/>
        </w:numPr>
        <w:rPr>
          <w:rFonts w:eastAsiaTheme="minorHAnsi"/>
          <w:sz w:val="24"/>
          <w:szCs w:val="24"/>
          <w:lang w:eastAsia="en-US"/>
        </w:rPr>
      </w:pPr>
      <w:r w:rsidRPr="00073641">
        <w:rPr>
          <w:rFonts w:eastAsiaTheme="minorHAnsi"/>
          <w:b/>
          <w:sz w:val="24"/>
          <w:szCs w:val="24"/>
          <w:lang w:eastAsia="en-US"/>
        </w:rPr>
        <w:t xml:space="preserve">Następujące usługi </w:t>
      </w:r>
      <w:r w:rsidR="00EE32BA" w:rsidRPr="00073641">
        <w:rPr>
          <w:rFonts w:eastAsiaTheme="minorHAnsi"/>
          <w:b/>
          <w:sz w:val="24"/>
          <w:szCs w:val="24"/>
          <w:lang w:eastAsia="en-US"/>
        </w:rPr>
        <w:t>zamierzamy zlecić podwykonawcom</w:t>
      </w:r>
      <w:r w:rsidRPr="0031136A">
        <w:rPr>
          <w:rFonts w:eastAsiaTheme="minorHAnsi"/>
          <w:sz w:val="24"/>
          <w:szCs w:val="24"/>
          <w:lang w:eastAsia="en-US"/>
        </w:rPr>
        <w:t>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8F1DB3" w:rsidRPr="003D50D7" w:rsidRDefault="00A32E85" w:rsidP="008F1D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……………………………………………………………………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……………………………………….…………………………………………………………………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</w:t>
      </w:r>
    </w:p>
    <w:p w:rsidR="008F1DB3" w:rsidRPr="003D50D7" w:rsidRDefault="008F1DB3" w:rsidP="003079D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Wszelkie rozliczenia finansowe z podwykonawcą/podwykonawcami związane z realizacją przedmiotu zamówienia pozostają po naszej stronie.</w:t>
      </w:r>
    </w:p>
    <w:p w:rsidR="00A32E85" w:rsidRPr="003D50D7" w:rsidRDefault="008F1DB3" w:rsidP="000736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Umowy/umowę* z podwykonawcą/podwykonawcami dostarczymy najpóźniej w dniu podpisania umowy na wykonanie przedmiotu zamówienia.</w:t>
      </w:r>
    </w:p>
    <w:p w:rsidR="00A32E85" w:rsidRPr="00023AA7" w:rsidRDefault="00A32E85" w:rsidP="000736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23AA7">
        <w:rPr>
          <w:rFonts w:eastAsiaTheme="minorHAnsi"/>
          <w:sz w:val="24"/>
          <w:szCs w:val="24"/>
          <w:lang w:eastAsia="en-US"/>
        </w:rPr>
        <w:t xml:space="preserve">Czujemy się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związani ofertą </w:t>
      </w:r>
      <w:r w:rsidRPr="00023AA7">
        <w:rPr>
          <w:rFonts w:eastAsiaTheme="minorHAnsi"/>
          <w:sz w:val="24"/>
          <w:szCs w:val="24"/>
          <w:lang w:eastAsia="en-US"/>
        </w:rPr>
        <w:t xml:space="preserve">przez okres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60 dni </w:t>
      </w:r>
      <w:r w:rsidRPr="00023AA7">
        <w:rPr>
          <w:rFonts w:eastAsiaTheme="minorHAnsi"/>
          <w:sz w:val="24"/>
          <w:szCs w:val="24"/>
          <w:lang w:eastAsia="en-US"/>
        </w:rPr>
        <w:t>od dnia otwarcia oferty.</w:t>
      </w:r>
    </w:p>
    <w:p w:rsidR="00023AA7" w:rsidRPr="00023AA7" w:rsidRDefault="00023AA7" w:rsidP="000736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>Uprzedzeni o odpowiedzialno</w:t>
      </w:r>
      <w:r w:rsidRPr="00023AA7">
        <w:rPr>
          <w:rFonts w:eastAsia="TimesNewRoman"/>
          <w:sz w:val="24"/>
          <w:szCs w:val="24"/>
        </w:rPr>
        <w:t>ś</w:t>
      </w:r>
      <w:r w:rsidRPr="00023AA7">
        <w:rPr>
          <w:sz w:val="24"/>
          <w:szCs w:val="24"/>
        </w:rPr>
        <w:t xml:space="preserve">ci karnej za fałszywe zeznania (art. 233 </w:t>
      </w:r>
      <w:proofErr w:type="spellStart"/>
      <w:r w:rsidRPr="00023AA7">
        <w:rPr>
          <w:sz w:val="24"/>
          <w:szCs w:val="24"/>
        </w:rPr>
        <w:t>kk</w:t>
      </w:r>
      <w:proofErr w:type="spellEnd"/>
      <w:r w:rsidRPr="00023AA7">
        <w:rPr>
          <w:sz w:val="24"/>
          <w:szCs w:val="24"/>
        </w:rPr>
        <w:t xml:space="preserve">) oznajmiamy, </w:t>
      </w:r>
      <w:r w:rsidRPr="00023AA7">
        <w:rPr>
          <w:rFonts w:eastAsia="TimesNewRoman"/>
          <w:sz w:val="24"/>
          <w:szCs w:val="24"/>
        </w:rPr>
        <w:t>ż</w:t>
      </w:r>
      <w:r w:rsidRPr="00023AA7">
        <w:rPr>
          <w:sz w:val="24"/>
          <w:szCs w:val="24"/>
        </w:rPr>
        <w:t>e informacje składaj</w:t>
      </w:r>
      <w:r w:rsidRPr="00023AA7">
        <w:rPr>
          <w:rFonts w:eastAsia="TimesNewRoman"/>
          <w:sz w:val="24"/>
          <w:szCs w:val="24"/>
        </w:rPr>
        <w:t>ą</w:t>
      </w:r>
      <w:r w:rsidRPr="00023AA7">
        <w:rPr>
          <w:sz w:val="24"/>
          <w:szCs w:val="24"/>
        </w:rPr>
        <w:t>ce si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na ofert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, zawarte na stronach ……………………… stanowi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tajemnic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przedsi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biorstwa w rozumieniu przepisów ustawy o zwalczani nieuczciwej konkurencji</w:t>
      </w:r>
      <w:r w:rsidRPr="00023AA7">
        <w:rPr>
          <w:rFonts w:eastAsia="TimesNewRoman"/>
          <w:sz w:val="24"/>
          <w:szCs w:val="24"/>
        </w:rPr>
        <w:t xml:space="preserve"> </w:t>
      </w:r>
      <w:r w:rsidRPr="00023AA7">
        <w:rPr>
          <w:sz w:val="24"/>
          <w:szCs w:val="24"/>
        </w:rPr>
        <w:t>i jako takie nie mog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by</w:t>
      </w:r>
      <w:r w:rsidRPr="00023AA7">
        <w:rPr>
          <w:rFonts w:eastAsia="TimesNewRoman"/>
          <w:sz w:val="24"/>
          <w:szCs w:val="24"/>
        </w:rPr>
        <w:t xml:space="preserve">ć </w:t>
      </w:r>
      <w:r w:rsidRPr="00023AA7">
        <w:rPr>
          <w:sz w:val="24"/>
          <w:szCs w:val="24"/>
        </w:rPr>
        <w:t>ogólnie udost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 xml:space="preserve">pniane. </w:t>
      </w:r>
    </w:p>
    <w:p w:rsidR="00023AA7" w:rsidRPr="00023AA7" w:rsidRDefault="00023AA7" w:rsidP="00023A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 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t xml:space="preserve">W przypadku wyboru naszej oferty zobowiązujemy się do zawarcia pisemnej umowy </w:t>
      </w:r>
      <w:r w:rsidR="003278B6" w:rsidRPr="003079D1">
        <w:rPr>
          <w:rFonts w:eastAsiaTheme="minorHAnsi"/>
          <w:sz w:val="24"/>
          <w:szCs w:val="24"/>
          <w:lang w:eastAsia="en-US"/>
        </w:rPr>
        <w:br/>
      </w:r>
      <w:r w:rsidRPr="003079D1">
        <w:rPr>
          <w:rFonts w:eastAsiaTheme="minorHAnsi"/>
          <w:sz w:val="24"/>
          <w:szCs w:val="24"/>
          <w:lang w:eastAsia="en-US"/>
        </w:rPr>
        <w:t>w terminach określonych ustawą Prawo zamówień publicznych, w miejscu wskazanym przez Zamawiającego.</w:t>
      </w:r>
    </w:p>
    <w:p w:rsidR="008265E6" w:rsidRDefault="00C518CC" w:rsidP="008265E6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265E6" w:rsidRPr="008265E6">
        <w:rPr>
          <w:b/>
          <w:sz w:val="24"/>
          <w:szCs w:val="24"/>
        </w:rPr>
        <w:t>.</w:t>
      </w:r>
      <w:r w:rsidR="008265E6">
        <w:rPr>
          <w:sz w:val="24"/>
          <w:szCs w:val="24"/>
        </w:rPr>
        <w:t xml:space="preserve"> Oświadczamy, że nasza firma jest: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małym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średnim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dużym przedsiębiorstwem*</w:t>
      </w:r>
    </w:p>
    <w:p w:rsidR="008265E6" w:rsidRDefault="008265E6" w:rsidP="008265E6">
      <w:pPr>
        <w:autoSpaceDE w:val="0"/>
        <w:autoSpaceDN w:val="0"/>
        <w:adjustRightInd w:val="0"/>
        <w:ind w:left="284"/>
        <w:jc w:val="both"/>
      </w:pPr>
      <w:r>
        <w:t xml:space="preserve">  (</w:t>
      </w:r>
      <w:r w:rsidRPr="00856CE1">
        <w:t>*niepotrzebne skreślić</w:t>
      </w:r>
      <w:r>
        <w:t>)</w:t>
      </w:r>
    </w:p>
    <w:p w:rsidR="008265E6" w:rsidRDefault="008265E6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</w:p>
    <w:p w:rsidR="00B42575" w:rsidRPr="00B42575" w:rsidRDefault="00C518CC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9</w:t>
      </w:r>
      <w:r w:rsidR="00B42575" w:rsidRPr="00B42575">
        <w:rPr>
          <w:rFonts w:eastAsiaTheme="minorHAnsi"/>
          <w:b/>
          <w:sz w:val="24"/>
          <w:szCs w:val="24"/>
          <w:lang w:eastAsia="en-US"/>
        </w:rPr>
        <w:t>.</w:t>
      </w:r>
      <w:r w:rsidR="00B42575" w:rsidRPr="00B42575">
        <w:rPr>
          <w:rFonts w:eastAsiaTheme="minorHAnsi"/>
          <w:sz w:val="24"/>
          <w:szCs w:val="24"/>
          <w:lang w:eastAsia="en-US"/>
        </w:rPr>
        <w:t xml:space="preserve"> </w:t>
      </w:r>
      <w:r w:rsidR="00B42575" w:rsidRPr="00B42575">
        <w:rPr>
          <w:sz w:val="24"/>
          <w:szCs w:val="24"/>
        </w:rPr>
        <w:t>Osob</w:t>
      </w:r>
      <w:r w:rsidR="00B42575" w:rsidRPr="00B42575">
        <w:rPr>
          <w:rFonts w:eastAsia="TimesNewRoman"/>
          <w:sz w:val="24"/>
          <w:szCs w:val="24"/>
        </w:rPr>
        <w:t xml:space="preserve">ą </w:t>
      </w:r>
      <w:r w:rsidR="00B42575" w:rsidRPr="00B42575">
        <w:rPr>
          <w:sz w:val="24"/>
          <w:szCs w:val="24"/>
        </w:rPr>
        <w:t>upowa</w:t>
      </w:r>
      <w:r w:rsidR="00B42575" w:rsidRPr="00B42575">
        <w:rPr>
          <w:rFonts w:eastAsia="TimesNewRoman"/>
          <w:sz w:val="24"/>
          <w:szCs w:val="24"/>
        </w:rPr>
        <w:t>ż</w:t>
      </w:r>
      <w:r w:rsidR="00B42575" w:rsidRPr="00B42575">
        <w:rPr>
          <w:sz w:val="24"/>
          <w:szCs w:val="24"/>
        </w:rPr>
        <w:t>nion</w:t>
      </w:r>
      <w:r w:rsidR="00B42575" w:rsidRPr="00B42575">
        <w:rPr>
          <w:rFonts w:eastAsia="TimesNewRoman"/>
          <w:sz w:val="24"/>
          <w:szCs w:val="24"/>
        </w:rPr>
        <w:t xml:space="preserve">ą </w:t>
      </w:r>
      <w:r w:rsidR="00B42575" w:rsidRPr="00B42575">
        <w:rPr>
          <w:sz w:val="24"/>
          <w:szCs w:val="24"/>
        </w:rPr>
        <w:t>do kontaktu z Zamawiaj</w:t>
      </w:r>
      <w:r w:rsidR="00B42575" w:rsidRPr="00B42575">
        <w:rPr>
          <w:rFonts w:eastAsia="TimesNewRoman"/>
          <w:sz w:val="24"/>
          <w:szCs w:val="24"/>
        </w:rPr>
        <w:t>ą</w:t>
      </w:r>
      <w:r w:rsidR="00B42575" w:rsidRPr="00B42575">
        <w:rPr>
          <w:sz w:val="24"/>
          <w:szCs w:val="24"/>
        </w:rPr>
        <w:t>cym w przypadku udzielenia Nam zamówienia jest: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Imi</w:t>
      </w:r>
      <w:r w:rsidRPr="00B42575">
        <w:rPr>
          <w:rFonts w:eastAsia="TimesNewRoman"/>
          <w:sz w:val="24"/>
          <w:szCs w:val="24"/>
        </w:rPr>
        <w:t xml:space="preserve">ę </w:t>
      </w:r>
      <w:r w:rsidRPr="00B42575">
        <w:rPr>
          <w:sz w:val="24"/>
          <w:szCs w:val="24"/>
        </w:rPr>
        <w:t>i nazwisko:……………………………...., Numer telefonu/</w:t>
      </w:r>
      <w:proofErr w:type="spellStart"/>
      <w:r w:rsidRPr="00B42575">
        <w:rPr>
          <w:sz w:val="24"/>
          <w:szCs w:val="24"/>
        </w:rPr>
        <w:t>fax</w:t>
      </w:r>
      <w:proofErr w:type="spellEnd"/>
      <w:r w:rsidRPr="00B42575">
        <w:rPr>
          <w:sz w:val="24"/>
          <w:szCs w:val="24"/>
        </w:rPr>
        <w:t>: ........................................ Nazwa Wykonawcy:................................................. Adres Wykonawcy ………………………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…………………………………………………………………………………………………...</w:t>
      </w:r>
    </w:p>
    <w:p w:rsidR="00B42575" w:rsidRPr="00B42575" w:rsidRDefault="00B42575" w:rsidP="00B42575">
      <w:pPr>
        <w:tabs>
          <w:tab w:val="left" w:pos="3402"/>
        </w:tabs>
        <w:jc w:val="both"/>
        <w:rPr>
          <w:b/>
          <w:i/>
          <w:sz w:val="24"/>
          <w:szCs w:val="24"/>
        </w:rPr>
      </w:pPr>
      <w:r w:rsidRPr="00B42575">
        <w:rPr>
          <w:sz w:val="24"/>
          <w:szCs w:val="24"/>
        </w:rPr>
        <w:t>Adres e-mail: ……………………………………………………………………………………</w:t>
      </w:r>
    </w:p>
    <w:p w:rsidR="00752CF7" w:rsidRDefault="00752CF7" w:rsidP="00A32E85">
      <w:pPr>
        <w:pStyle w:val="Tekstpodstawowywc"/>
        <w:rPr>
          <w:b/>
          <w:i/>
          <w:szCs w:val="24"/>
          <w:u w:val="single"/>
        </w:rPr>
      </w:pPr>
    </w:p>
    <w:p w:rsidR="00C518CC" w:rsidRDefault="00C518CC" w:rsidP="00A32E85">
      <w:pPr>
        <w:pStyle w:val="Tekstpodstawowywc"/>
        <w:rPr>
          <w:b/>
          <w:sz w:val="22"/>
          <w:szCs w:val="22"/>
          <w:u w:val="single"/>
        </w:rPr>
      </w:pPr>
    </w:p>
    <w:p w:rsidR="004A5C7D" w:rsidRDefault="004A5C7D" w:rsidP="00A32E85">
      <w:pPr>
        <w:pStyle w:val="Tekstpodstawowywc"/>
        <w:rPr>
          <w:b/>
          <w:sz w:val="22"/>
          <w:szCs w:val="22"/>
          <w:u w:val="single"/>
        </w:rPr>
      </w:pPr>
    </w:p>
    <w:p w:rsidR="004A5C7D" w:rsidRDefault="004A5C7D" w:rsidP="00A32E85">
      <w:pPr>
        <w:pStyle w:val="Tekstpodstawowywc"/>
        <w:rPr>
          <w:b/>
          <w:sz w:val="22"/>
          <w:szCs w:val="22"/>
          <w:u w:val="single"/>
        </w:rPr>
      </w:pPr>
    </w:p>
    <w:p w:rsidR="004A5C7D" w:rsidRDefault="004A5C7D" w:rsidP="00A32E85">
      <w:pPr>
        <w:pStyle w:val="Tekstpodstawowywc"/>
        <w:rPr>
          <w:b/>
          <w:sz w:val="22"/>
          <w:szCs w:val="22"/>
          <w:u w:val="single"/>
        </w:rPr>
      </w:pPr>
    </w:p>
    <w:p w:rsidR="00A32E85" w:rsidRPr="00290359" w:rsidRDefault="00A32E85" w:rsidP="00A32E85">
      <w:pPr>
        <w:pStyle w:val="Tekstpodstawowywc"/>
        <w:rPr>
          <w:sz w:val="22"/>
          <w:szCs w:val="22"/>
        </w:rPr>
      </w:pPr>
      <w:r w:rsidRPr="00290359">
        <w:rPr>
          <w:b/>
          <w:sz w:val="22"/>
          <w:szCs w:val="22"/>
          <w:u w:val="single"/>
        </w:rPr>
        <w:lastRenderedPageBreak/>
        <w:t>Załączniki</w:t>
      </w:r>
      <w:r w:rsidRPr="00290359">
        <w:rPr>
          <w:sz w:val="22"/>
          <w:szCs w:val="22"/>
        </w:rPr>
        <w:t>:</w:t>
      </w:r>
    </w:p>
    <w:p w:rsidR="00A32E8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518CC" w:rsidRDefault="00C518CC" w:rsidP="00A32E85">
      <w:pPr>
        <w:pStyle w:val="Tekstpodstawowywc"/>
        <w:rPr>
          <w:sz w:val="22"/>
          <w:szCs w:val="22"/>
        </w:rPr>
      </w:pPr>
    </w:p>
    <w:p w:rsidR="00C518CC" w:rsidRDefault="00C518CC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Cs w:val="24"/>
        </w:rPr>
      </w:pPr>
    </w:p>
    <w:p w:rsidR="0058033F" w:rsidRDefault="0058033F" w:rsidP="00A32E85">
      <w:pPr>
        <w:pStyle w:val="Tekstpodstawowywc"/>
        <w:rPr>
          <w:szCs w:val="24"/>
        </w:rPr>
      </w:pPr>
    </w:p>
    <w:p w:rsidR="00C62DF8" w:rsidRPr="003D50D7" w:rsidRDefault="00C62DF8" w:rsidP="00A32E85">
      <w:pPr>
        <w:pStyle w:val="Tekstpodstawowywc"/>
        <w:rPr>
          <w:szCs w:val="24"/>
        </w:rPr>
      </w:pP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Oferta została złożona na  ......... kolejno ponumerowanych stronach - od strony nr ............ do strony ............. .</w:t>
      </w: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W skład oferty wchodzi ................ załączników.</w:t>
      </w:r>
    </w:p>
    <w:p w:rsidR="00D60782" w:rsidRPr="003D50D7" w:rsidRDefault="00D60782" w:rsidP="00A32E85">
      <w:pPr>
        <w:pStyle w:val="Tekstpodstawowywc"/>
        <w:rPr>
          <w:szCs w:val="24"/>
        </w:rPr>
      </w:pPr>
    </w:p>
    <w:p w:rsidR="00D60782" w:rsidRPr="003D50D7" w:rsidRDefault="00D60782" w:rsidP="00A32E85">
      <w:pPr>
        <w:pStyle w:val="Tekstpodstawowywc"/>
        <w:rPr>
          <w:sz w:val="20"/>
        </w:rPr>
      </w:pPr>
    </w:p>
    <w:p w:rsidR="00A32E85" w:rsidRDefault="00A32E85" w:rsidP="00A32E85">
      <w:pPr>
        <w:pStyle w:val="Tekstpodstawowywc"/>
      </w:pPr>
    </w:p>
    <w:p w:rsidR="003D50D7" w:rsidRPr="003D50D7" w:rsidRDefault="003D50D7" w:rsidP="00A32E85">
      <w:pPr>
        <w:pStyle w:val="Tekstpodstawowywc"/>
      </w:pPr>
    </w:p>
    <w:p w:rsidR="00A32E85" w:rsidRPr="003D50D7" w:rsidRDefault="00A32E85" w:rsidP="00A32E85">
      <w:pPr>
        <w:pStyle w:val="Tekstpodstawowywc"/>
      </w:pPr>
      <w:r w:rsidRPr="003D50D7">
        <w:t>........................................., dnia ........</w:t>
      </w:r>
      <w:r w:rsidR="008265E6">
        <w:t>......</w:t>
      </w:r>
      <w:r w:rsidRPr="003D50D7">
        <w:t>.........</w:t>
      </w:r>
      <w:r w:rsidR="008265E6">
        <w:t xml:space="preserve">           …</w:t>
      </w:r>
      <w:r w:rsidR="00C17A60" w:rsidRPr="003D50D7">
        <w:t>.....................................</w:t>
      </w:r>
      <w:r w:rsidR="008265E6">
        <w:t>.........................</w:t>
      </w:r>
    </w:p>
    <w:p w:rsidR="00A32E85" w:rsidRPr="003278B6" w:rsidRDefault="003278B6" w:rsidP="00C17A60">
      <w:pPr>
        <w:pStyle w:val="Tekstpodstawowywc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A32E85" w:rsidRPr="003278B6">
        <w:rPr>
          <w:i/>
          <w:sz w:val="18"/>
          <w:szCs w:val="18"/>
        </w:rPr>
        <w:t xml:space="preserve">  </w:t>
      </w:r>
      <w:r w:rsidR="003D50D7" w:rsidRPr="003278B6">
        <w:rPr>
          <w:i/>
          <w:sz w:val="18"/>
          <w:szCs w:val="18"/>
        </w:rPr>
        <w:t xml:space="preserve"> </w:t>
      </w:r>
      <w:r w:rsidR="00A32E85" w:rsidRPr="003278B6">
        <w:rPr>
          <w:i/>
          <w:sz w:val="18"/>
          <w:szCs w:val="18"/>
        </w:rPr>
        <w:t xml:space="preserve"> (miejscowość)</w:t>
      </w:r>
      <w:r w:rsidR="00A32E85" w:rsidRPr="003278B6">
        <w:rPr>
          <w:sz w:val="18"/>
          <w:szCs w:val="18"/>
        </w:rPr>
        <w:t xml:space="preserve">             </w:t>
      </w:r>
      <w:r w:rsidR="00C17A60" w:rsidRPr="003278B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</w:t>
      </w:r>
      <w:r w:rsidR="00C17A60" w:rsidRPr="003278B6">
        <w:rPr>
          <w:sz w:val="18"/>
          <w:szCs w:val="18"/>
        </w:rPr>
        <w:t xml:space="preserve">       </w:t>
      </w:r>
      <w:r w:rsidR="00C17A60" w:rsidRPr="003278B6">
        <w:rPr>
          <w:i/>
          <w:sz w:val="18"/>
          <w:szCs w:val="18"/>
        </w:rPr>
        <w:t>(pieczęć i podpis osób uprawnionych do podejmowania</w:t>
      </w:r>
      <w:r w:rsidR="00C17A60" w:rsidRPr="003278B6">
        <w:rPr>
          <w:sz w:val="18"/>
          <w:szCs w:val="18"/>
        </w:rPr>
        <w:t xml:space="preserve">        </w:t>
      </w:r>
      <w:r w:rsidR="00A32E85" w:rsidRPr="003278B6">
        <w:rPr>
          <w:sz w:val="18"/>
          <w:szCs w:val="18"/>
        </w:rPr>
        <w:t xml:space="preserve"> </w:t>
      </w:r>
    </w:p>
    <w:p w:rsidR="00B34E6A" w:rsidRPr="003278B6" w:rsidRDefault="00A32E85" w:rsidP="00EE32BA">
      <w:pPr>
        <w:pStyle w:val="Tekstpodstawowywc"/>
        <w:rPr>
          <w:i/>
          <w:sz w:val="18"/>
          <w:szCs w:val="18"/>
        </w:rPr>
      </w:pPr>
      <w:r w:rsidRPr="003278B6"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D50D7" w:rsidRPr="003278B6">
        <w:rPr>
          <w:i/>
          <w:sz w:val="18"/>
          <w:szCs w:val="18"/>
        </w:rPr>
        <w:t xml:space="preserve">      </w:t>
      </w:r>
      <w:r w:rsidRPr="003278B6">
        <w:rPr>
          <w:i/>
          <w:sz w:val="18"/>
          <w:szCs w:val="18"/>
        </w:rPr>
        <w:t xml:space="preserve">  </w:t>
      </w:r>
      <w:r w:rsidR="00C17A60" w:rsidRPr="003278B6">
        <w:rPr>
          <w:i/>
          <w:sz w:val="18"/>
          <w:szCs w:val="18"/>
        </w:rPr>
        <w:t>zobowiązań w imieniu firmy)</w:t>
      </w:r>
    </w:p>
    <w:sectPr w:rsidR="00B34E6A" w:rsidRPr="003278B6" w:rsidSect="004E0728"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18" w:rsidRDefault="00EA0F18" w:rsidP="004E0728">
      <w:r>
        <w:separator/>
      </w:r>
    </w:p>
  </w:endnote>
  <w:endnote w:type="continuationSeparator" w:id="0">
    <w:p w:rsidR="00EA0F18" w:rsidRDefault="00EA0F18" w:rsidP="004E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3251"/>
      <w:docPartObj>
        <w:docPartGallery w:val="Page Numbers (Bottom of Page)"/>
        <w:docPartUnique/>
      </w:docPartObj>
    </w:sdtPr>
    <w:sdtContent>
      <w:p w:rsidR="00C62DF8" w:rsidRDefault="00EC066B">
        <w:pPr>
          <w:pStyle w:val="Stopka"/>
          <w:jc w:val="center"/>
        </w:pPr>
        <w:fldSimple w:instr=" PAGE   \* MERGEFORMAT ">
          <w:r w:rsidR="004A5C7D">
            <w:rPr>
              <w:noProof/>
            </w:rPr>
            <w:t>4</w:t>
          </w:r>
        </w:fldSimple>
      </w:p>
    </w:sdtContent>
  </w:sdt>
  <w:p w:rsidR="004E0728" w:rsidRDefault="004E0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18" w:rsidRDefault="00EA0F18" w:rsidP="004E0728">
      <w:r>
        <w:separator/>
      </w:r>
    </w:p>
  </w:footnote>
  <w:footnote w:type="continuationSeparator" w:id="0">
    <w:p w:rsidR="00EA0F18" w:rsidRDefault="00EA0F18" w:rsidP="004E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518AB280"/>
    <w:lvl w:ilvl="0" w:tplc="8BDE3F0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710B6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E3D4D"/>
    <w:multiLevelType w:val="hybridMultilevel"/>
    <w:tmpl w:val="99D4FD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4F2DE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866901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E14B0B"/>
    <w:multiLevelType w:val="multilevel"/>
    <w:tmpl w:val="8294DE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B7524A"/>
    <w:multiLevelType w:val="hybridMultilevel"/>
    <w:tmpl w:val="72FEEC88"/>
    <w:lvl w:ilvl="0" w:tplc="4F62D9E2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C7DCD"/>
    <w:multiLevelType w:val="singleLevel"/>
    <w:tmpl w:val="8C643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85"/>
    <w:rsid w:val="00023AA7"/>
    <w:rsid w:val="00027535"/>
    <w:rsid w:val="00073641"/>
    <w:rsid w:val="00074509"/>
    <w:rsid w:val="0009407F"/>
    <w:rsid w:val="000D0413"/>
    <w:rsid w:val="000E1D05"/>
    <w:rsid w:val="00130B0F"/>
    <w:rsid w:val="00147076"/>
    <w:rsid w:val="00152573"/>
    <w:rsid w:val="001B1CBB"/>
    <w:rsid w:val="001B4FCA"/>
    <w:rsid w:val="001C5176"/>
    <w:rsid w:val="001D6B22"/>
    <w:rsid w:val="002127CF"/>
    <w:rsid w:val="00241828"/>
    <w:rsid w:val="002634ED"/>
    <w:rsid w:val="00290359"/>
    <w:rsid w:val="002C63BC"/>
    <w:rsid w:val="003079D1"/>
    <w:rsid w:val="0031136A"/>
    <w:rsid w:val="003278B6"/>
    <w:rsid w:val="00331E6F"/>
    <w:rsid w:val="003B3BB7"/>
    <w:rsid w:val="003C4FE6"/>
    <w:rsid w:val="003D50D7"/>
    <w:rsid w:val="003F0B22"/>
    <w:rsid w:val="003F6DA1"/>
    <w:rsid w:val="00454839"/>
    <w:rsid w:val="00485DC3"/>
    <w:rsid w:val="004A5C7D"/>
    <w:rsid w:val="004A6464"/>
    <w:rsid w:val="004C67A8"/>
    <w:rsid w:val="004E0728"/>
    <w:rsid w:val="004F3478"/>
    <w:rsid w:val="005070AA"/>
    <w:rsid w:val="00520D87"/>
    <w:rsid w:val="005578F4"/>
    <w:rsid w:val="0058030E"/>
    <w:rsid w:val="0058033F"/>
    <w:rsid w:val="005B197C"/>
    <w:rsid w:val="005C30AD"/>
    <w:rsid w:val="005C675F"/>
    <w:rsid w:val="005D2444"/>
    <w:rsid w:val="00604523"/>
    <w:rsid w:val="0062149E"/>
    <w:rsid w:val="00656636"/>
    <w:rsid w:val="006666BC"/>
    <w:rsid w:val="00683303"/>
    <w:rsid w:val="006C09B8"/>
    <w:rsid w:val="006D60F7"/>
    <w:rsid w:val="0074160F"/>
    <w:rsid w:val="00752CF7"/>
    <w:rsid w:val="00766D31"/>
    <w:rsid w:val="007A2045"/>
    <w:rsid w:val="008265E6"/>
    <w:rsid w:val="00852637"/>
    <w:rsid w:val="008F1DB3"/>
    <w:rsid w:val="00901D0A"/>
    <w:rsid w:val="009168F4"/>
    <w:rsid w:val="00937973"/>
    <w:rsid w:val="00940E89"/>
    <w:rsid w:val="009549A5"/>
    <w:rsid w:val="00966689"/>
    <w:rsid w:val="009A393B"/>
    <w:rsid w:val="009A6FF0"/>
    <w:rsid w:val="009B0DCA"/>
    <w:rsid w:val="009D6F00"/>
    <w:rsid w:val="00A15B59"/>
    <w:rsid w:val="00A32E85"/>
    <w:rsid w:val="00A5133A"/>
    <w:rsid w:val="00A935A3"/>
    <w:rsid w:val="00AB5E9B"/>
    <w:rsid w:val="00B00031"/>
    <w:rsid w:val="00B33E1E"/>
    <w:rsid w:val="00B34E6A"/>
    <w:rsid w:val="00B42575"/>
    <w:rsid w:val="00B714B5"/>
    <w:rsid w:val="00B72FDC"/>
    <w:rsid w:val="00B90D28"/>
    <w:rsid w:val="00BC1497"/>
    <w:rsid w:val="00C15E95"/>
    <w:rsid w:val="00C17A60"/>
    <w:rsid w:val="00C31635"/>
    <w:rsid w:val="00C518CC"/>
    <w:rsid w:val="00C62DF8"/>
    <w:rsid w:val="00C80559"/>
    <w:rsid w:val="00CD21FB"/>
    <w:rsid w:val="00D12E15"/>
    <w:rsid w:val="00D27A14"/>
    <w:rsid w:val="00D30148"/>
    <w:rsid w:val="00D60782"/>
    <w:rsid w:val="00D61D9F"/>
    <w:rsid w:val="00D70AF8"/>
    <w:rsid w:val="00DF51A8"/>
    <w:rsid w:val="00DF6711"/>
    <w:rsid w:val="00E50DD0"/>
    <w:rsid w:val="00E74290"/>
    <w:rsid w:val="00EA0F18"/>
    <w:rsid w:val="00EA6522"/>
    <w:rsid w:val="00EC066B"/>
    <w:rsid w:val="00ED5F0E"/>
    <w:rsid w:val="00EE32BA"/>
    <w:rsid w:val="00F06738"/>
    <w:rsid w:val="00F11E8D"/>
    <w:rsid w:val="00FC0C9D"/>
    <w:rsid w:val="00FC6D01"/>
    <w:rsid w:val="00F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2E85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E8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A32E85"/>
    <w:pPr>
      <w:spacing w:after="0"/>
      <w:ind w:left="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32E85"/>
    <w:pPr>
      <w:tabs>
        <w:tab w:val="left" w:pos="3402"/>
      </w:tabs>
      <w:spacing w:line="360" w:lineRule="auto"/>
    </w:pPr>
    <w:rPr>
      <w:b/>
      <w:i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32E85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32E8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32E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E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E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1DB3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9AF1-575E-4F1E-A55B-D35F007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15</cp:revision>
  <cp:lastPrinted>2015-04-13T08:37:00Z</cp:lastPrinted>
  <dcterms:created xsi:type="dcterms:W3CDTF">2015-08-25T10:39:00Z</dcterms:created>
  <dcterms:modified xsi:type="dcterms:W3CDTF">2018-12-04T13:14:00Z</dcterms:modified>
</cp:coreProperties>
</file>