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89DC" w14:textId="33669EE0" w:rsidR="003B697B" w:rsidRDefault="003B697B" w:rsidP="003B697B">
      <w:pPr>
        <w:pStyle w:val="Bezodstpw"/>
        <w:tabs>
          <w:tab w:val="left" w:pos="6521"/>
        </w:tabs>
        <w:jc w:val="both"/>
        <w:rPr>
          <w:b/>
          <w:sz w:val="28"/>
          <w:szCs w:val="28"/>
        </w:rPr>
      </w:pPr>
      <w:r>
        <w:rPr>
          <w:b/>
          <w:sz w:val="28"/>
          <w:szCs w:val="28"/>
        </w:rPr>
        <w:t>Protokół z posiedzenia LIV NADZWYCZAJNEJ  Sesji Rady Miejskiej w Obornikach Śląskich z dnia 9 marca 2018r.</w:t>
      </w:r>
    </w:p>
    <w:p w14:paraId="6E22E978" w14:textId="42332DC2" w:rsidR="004C46A6" w:rsidRDefault="003B697B" w:rsidP="004C46A6">
      <w:pPr>
        <w:pStyle w:val="Bezodstpw"/>
        <w:tabs>
          <w:tab w:val="left" w:pos="6521"/>
        </w:tabs>
        <w:ind w:left="0"/>
        <w:jc w:val="both"/>
      </w:pPr>
      <w:r>
        <w:t>Rada Miejska w Obornikach Śląskich składa się z 14 radnych. Na sesji w dniu 9 marca 2018r. nieobecni radni: Roman Głowaczewski</w:t>
      </w:r>
      <w:r w:rsidR="00625B68">
        <w:t xml:space="preserve"> i Jolanta </w:t>
      </w:r>
      <w:proofErr w:type="spellStart"/>
      <w:r w:rsidR="00625B68">
        <w:t>Łojkuc</w:t>
      </w:r>
      <w:proofErr w:type="spellEnd"/>
      <w:r>
        <w:t xml:space="preserve">. Przewodnicząca Rady o godz. 17.00 otworzyła posiedzenie Sesji, przywitała zaproszonych gości, radnych, burmistrzów, </w:t>
      </w:r>
      <w:bookmarkStart w:id="0" w:name="_GoBack"/>
      <w:bookmarkEnd w:id="0"/>
      <w:r>
        <w:t>pracowników Urzędu. Stwierdziła, że na Sesji jest kworum, Rada może podejmować uchwały. Przedstawiła porządek obrad, który przewiduje:</w:t>
      </w:r>
    </w:p>
    <w:p w14:paraId="4C63909C" w14:textId="77777777" w:rsidR="004C46A6" w:rsidRDefault="004C46A6" w:rsidP="004C46A6">
      <w:pPr>
        <w:numPr>
          <w:ilvl w:val="0"/>
          <w:numId w:val="1"/>
        </w:numPr>
        <w:ind w:left="1428"/>
        <w:jc w:val="both"/>
        <w:rPr>
          <w:sz w:val="24"/>
          <w:szCs w:val="24"/>
        </w:rPr>
      </w:pPr>
      <w:r>
        <w:rPr>
          <w:sz w:val="24"/>
          <w:szCs w:val="24"/>
        </w:rPr>
        <w:t>Otwarcie obrad i sprawdzenie kworum.</w:t>
      </w:r>
    </w:p>
    <w:p w14:paraId="22AF9FCB" w14:textId="77777777" w:rsidR="004C46A6" w:rsidRPr="001415DD" w:rsidRDefault="004C46A6" w:rsidP="004C46A6">
      <w:pPr>
        <w:numPr>
          <w:ilvl w:val="0"/>
          <w:numId w:val="1"/>
        </w:numPr>
        <w:ind w:left="1428"/>
        <w:jc w:val="both"/>
        <w:rPr>
          <w:sz w:val="24"/>
          <w:szCs w:val="24"/>
        </w:rPr>
      </w:pPr>
      <w:r>
        <w:rPr>
          <w:sz w:val="24"/>
          <w:szCs w:val="24"/>
        </w:rPr>
        <w:t>Przedstawienie porządku obrad.</w:t>
      </w:r>
    </w:p>
    <w:p w14:paraId="4691F088" w14:textId="77777777" w:rsidR="004C46A6" w:rsidRDefault="004C46A6" w:rsidP="004C46A6">
      <w:pPr>
        <w:numPr>
          <w:ilvl w:val="0"/>
          <w:numId w:val="1"/>
        </w:numPr>
        <w:ind w:left="1428"/>
        <w:jc w:val="both"/>
        <w:rPr>
          <w:sz w:val="24"/>
          <w:szCs w:val="24"/>
        </w:rPr>
      </w:pPr>
      <w:r>
        <w:rPr>
          <w:b/>
        </w:rPr>
        <w:t xml:space="preserve"> </w:t>
      </w:r>
      <w:r>
        <w:rPr>
          <w:b/>
          <w:sz w:val="24"/>
          <w:szCs w:val="24"/>
        </w:rPr>
        <w:t>Podjęcie uchwał</w:t>
      </w:r>
      <w:r>
        <w:rPr>
          <w:sz w:val="24"/>
          <w:szCs w:val="24"/>
        </w:rPr>
        <w:t>:</w:t>
      </w:r>
    </w:p>
    <w:p w14:paraId="67C57DAD" w14:textId="77777777" w:rsidR="004C46A6" w:rsidRPr="00C32752" w:rsidRDefault="004C46A6" w:rsidP="004C46A6">
      <w:pPr>
        <w:autoSpaceDE w:val="0"/>
        <w:autoSpaceDN w:val="0"/>
        <w:adjustRightInd w:val="0"/>
        <w:rPr>
          <w:rFonts w:eastAsiaTheme="minorHAnsi"/>
          <w:bCs/>
          <w:sz w:val="24"/>
          <w:szCs w:val="24"/>
          <w:lang w:eastAsia="en-US"/>
        </w:rPr>
      </w:pPr>
    </w:p>
    <w:p w14:paraId="1E7341BF" w14:textId="77777777" w:rsidR="004C46A6" w:rsidRPr="000B1159" w:rsidRDefault="004C46A6" w:rsidP="004C46A6">
      <w:pPr>
        <w:pStyle w:val="Akapitzlist"/>
        <w:numPr>
          <w:ilvl w:val="2"/>
          <w:numId w:val="1"/>
        </w:numPr>
        <w:autoSpaceDE w:val="0"/>
        <w:autoSpaceDN w:val="0"/>
        <w:adjustRightInd w:val="0"/>
        <w:rPr>
          <w:rFonts w:ascii="TimesNewRomanPS-BoldMT" w:eastAsiaTheme="minorHAnsi" w:hAnsi="TimesNewRomanPS-BoldMT" w:cs="TimesNewRomanPS-BoldMT"/>
          <w:b/>
          <w:bCs/>
          <w:sz w:val="22"/>
          <w:szCs w:val="22"/>
          <w:lang w:eastAsia="en-US"/>
        </w:rPr>
      </w:pPr>
      <w:r w:rsidRPr="000B1159">
        <w:rPr>
          <w:rFonts w:ascii="TimesNewRomanPS-BoldMT" w:eastAsiaTheme="minorHAnsi" w:hAnsi="TimesNewRomanPS-BoldMT" w:cs="TimesNewRomanPS-BoldMT"/>
          <w:b/>
          <w:bCs/>
          <w:sz w:val="22"/>
          <w:szCs w:val="22"/>
          <w:lang w:eastAsia="en-US"/>
        </w:rPr>
        <w:t>W sprawie podziału Gminy Oborniki Śląskie na okręgi wyborcze, ustalenie ich granic i numerów oraz liczby radnych wybieranych w każdym okręgu.</w:t>
      </w:r>
    </w:p>
    <w:p w14:paraId="46AE0571" w14:textId="77777777" w:rsidR="004C46A6" w:rsidRPr="000B1159" w:rsidRDefault="004C46A6" w:rsidP="004C46A6">
      <w:pPr>
        <w:pStyle w:val="Akapitzlist"/>
        <w:numPr>
          <w:ilvl w:val="2"/>
          <w:numId w:val="1"/>
        </w:num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W sprawie wyrażenia zgody na wynajem w trybie bezprzetargowym lokalu użytkowego w budynku przy ulicy Trzebnickiej 1 w Obornikach Śląskich  </w:t>
      </w:r>
    </w:p>
    <w:p w14:paraId="1D139DB7" w14:textId="77777777" w:rsidR="004C46A6" w:rsidRPr="00144001" w:rsidRDefault="004C46A6" w:rsidP="004C46A6">
      <w:pPr>
        <w:pStyle w:val="Akapitzlist"/>
        <w:ind w:left="644"/>
        <w:jc w:val="both"/>
        <w:rPr>
          <w:sz w:val="24"/>
          <w:szCs w:val="24"/>
        </w:rPr>
      </w:pPr>
    </w:p>
    <w:p w14:paraId="14962AE8" w14:textId="406F37D4" w:rsidR="004C46A6" w:rsidRDefault="004C46A6" w:rsidP="004C46A6">
      <w:pPr>
        <w:pStyle w:val="Akapitzlist"/>
        <w:ind w:left="644"/>
        <w:jc w:val="both"/>
        <w:rPr>
          <w:sz w:val="24"/>
          <w:szCs w:val="24"/>
        </w:rPr>
      </w:pPr>
      <w:r w:rsidRPr="003B3E57">
        <w:rPr>
          <w:sz w:val="24"/>
          <w:szCs w:val="24"/>
        </w:rPr>
        <w:t>IV</w:t>
      </w:r>
      <w:r>
        <w:rPr>
          <w:b/>
          <w:sz w:val="24"/>
          <w:szCs w:val="24"/>
        </w:rPr>
        <w:t xml:space="preserve"> </w:t>
      </w:r>
      <w:r w:rsidRPr="00391971">
        <w:rPr>
          <w:sz w:val="24"/>
          <w:szCs w:val="24"/>
        </w:rPr>
        <w:t xml:space="preserve">. </w:t>
      </w:r>
      <w:r>
        <w:rPr>
          <w:sz w:val="24"/>
          <w:szCs w:val="24"/>
        </w:rPr>
        <w:t xml:space="preserve">    </w:t>
      </w:r>
      <w:r w:rsidRPr="00391971">
        <w:rPr>
          <w:sz w:val="24"/>
          <w:szCs w:val="24"/>
        </w:rPr>
        <w:t xml:space="preserve">Zakończenie sesji.  </w:t>
      </w:r>
    </w:p>
    <w:p w14:paraId="05BD9D61" w14:textId="564B5227" w:rsidR="004C46A6" w:rsidRDefault="004C46A6" w:rsidP="004C46A6">
      <w:pPr>
        <w:pStyle w:val="Akapitzlist"/>
        <w:ind w:left="644"/>
        <w:jc w:val="both"/>
        <w:rPr>
          <w:b/>
          <w:sz w:val="24"/>
          <w:szCs w:val="24"/>
        </w:rPr>
      </w:pPr>
    </w:p>
    <w:p w14:paraId="229B79B0" w14:textId="64BF1EA3" w:rsidR="004C46A6" w:rsidRDefault="004C46A6" w:rsidP="004C46A6">
      <w:pPr>
        <w:pStyle w:val="Akapitzlist"/>
        <w:ind w:left="644"/>
        <w:jc w:val="both"/>
        <w:rPr>
          <w:b/>
          <w:sz w:val="24"/>
          <w:szCs w:val="24"/>
        </w:rPr>
      </w:pPr>
      <w:r>
        <w:rPr>
          <w:b/>
          <w:sz w:val="24"/>
          <w:szCs w:val="24"/>
        </w:rPr>
        <w:t>Ad. II. Porządek obrad przyjęto jednogłośnie.</w:t>
      </w:r>
    </w:p>
    <w:p w14:paraId="573B428A" w14:textId="77777777" w:rsidR="004C46A6" w:rsidRDefault="004C46A6" w:rsidP="004C46A6">
      <w:pPr>
        <w:ind w:left="1429"/>
        <w:jc w:val="both"/>
        <w:rPr>
          <w:b/>
          <w:sz w:val="24"/>
          <w:szCs w:val="24"/>
        </w:rPr>
      </w:pPr>
    </w:p>
    <w:p w14:paraId="522AC97E" w14:textId="77777777" w:rsidR="004C46A6" w:rsidRDefault="004C46A6" w:rsidP="004C46A6">
      <w:pPr>
        <w:ind w:left="1429" w:hanging="720"/>
        <w:jc w:val="both"/>
        <w:rPr>
          <w:sz w:val="24"/>
          <w:szCs w:val="24"/>
        </w:rPr>
      </w:pPr>
      <w:r>
        <w:rPr>
          <w:b/>
          <w:sz w:val="24"/>
          <w:szCs w:val="24"/>
        </w:rPr>
        <w:t>Ad. III. Podjęcie uchwał</w:t>
      </w:r>
      <w:r>
        <w:rPr>
          <w:sz w:val="24"/>
          <w:szCs w:val="24"/>
        </w:rPr>
        <w:t>:</w:t>
      </w:r>
    </w:p>
    <w:p w14:paraId="68787B4C" w14:textId="3D72B94E" w:rsidR="004C46A6" w:rsidRPr="004C46A6" w:rsidRDefault="004C46A6" w:rsidP="004C46A6">
      <w:pPr>
        <w:pStyle w:val="Akapitzlist"/>
        <w:numPr>
          <w:ilvl w:val="0"/>
          <w:numId w:val="5"/>
        </w:numPr>
        <w:jc w:val="both"/>
        <w:rPr>
          <w:sz w:val="24"/>
          <w:szCs w:val="24"/>
        </w:rPr>
      </w:pPr>
      <w:r w:rsidRPr="004C46A6">
        <w:rPr>
          <w:rFonts w:ascii="TimesNewRomanPS-BoldMT" w:eastAsiaTheme="minorHAnsi" w:hAnsi="TimesNewRomanPS-BoldMT" w:cs="TimesNewRomanPS-BoldMT"/>
          <w:b/>
          <w:bCs/>
          <w:sz w:val="22"/>
          <w:szCs w:val="22"/>
          <w:lang w:eastAsia="en-US"/>
        </w:rPr>
        <w:t>W sprawie podziału Gminy Oborniki Śląskie na okręgi wyborcze, ustalenie ich granic i numerów oraz liczby radnych wybieranych w każdym okręgu.</w:t>
      </w:r>
    </w:p>
    <w:p w14:paraId="700F41C8" w14:textId="77777777" w:rsidR="004C46A6" w:rsidRDefault="004C46A6" w:rsidP="004C46A6">
      <w:pPr>
        <w:pStyle w:val="Akapitzlist"/>
        <w:autoSpaceDE w:val="0"/>
        <w:autoSpaceDN w:val="0"/>
        <w:adjustRightInd w:val="0"/>
        <w:ind w:left="2160" w:hanging="1451"/>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Burmistrz</w:t>
      </w:r>
    </w:p>
    <w:p w14:paraId="74129C30" w14:textId="18926D92" w:rsidR="004C46A6" w:rsidRPr="004C46A6" w:rsidRDefault="004C46A6" w:rsidP="002D5592">
      <w:pPr>
        <w:pStyle w:val="Akapitzlist"/>
        <w:numPr>
          <w:ilvl w:val="0"/>
          <w:numId w:val="4"/>
        </w:numPr>
        <w:autoSpaceDE w:val="0"/>
        <w:autoSpaceDN w:val="0"/>
        <w:adjustRightInd w:val="0"/>
        <w:ind w:left="1418" w:hanging="284"/>
        <w:jc w:val="both"/>
        <w:rPr>
          <w:rFonts w:ascii="TimesNewRomanPS-BoldMT" w:eastAsiaTheme="minorHAnsi" w:hAnsi="TimesNewRomanPS-BoldMT" w:cs="TimesNewRomanPS-BoldMT"/>
          <w:b/>
          <w:bCs/>
          <w:sz w:val="22"/>
          <w:szCs w:val="22"/>
          <w:lang w:eastAsia="en-US"/>
        </w:rPr>
      </w:pPr>
      <w:r w:rsidRPr="004C46A6">
        <w:rPr>
          <w:rFonts w:ascii="TimesNewRoman" w:hAnsi="TimesNewRoman" w:cs="TimesNewRoman"/>
          <w:sz w:val="24"/>
          <w:szCs w:val="24"/>
        </w:rPr>
        <w:t xml:space="preserve">Ustawa z dnia 11 stycznia 2018 r. o zmianie niektórych ustaw w celu zwiększenia udziału obywateli w procesie wybierania, funkcjonowania i kontrolowania niektórych organów publicznych </w:t>
      </w:r>
      <w:r w:rsidRPr="004C46A6">
        <w:rPr>
          <w:rFonts w:ascii="TimesNewRomanPSMT" w:hAnsi="TimesNewRomanPSMT" w:cs="TimesNewRomanPSMT"/>
        </w:rPr>
        <w:t xml:space="preserve">(Dz.U. z 2018 r., poz. 130) </w:t>
      </w:r>
      <w:r w:rsidRPr="004C46A6">
        <w:rPr>
          <w:rFonts w:ascii="TimesNewRoman" w:hAnsi="TimesNewRoman" w:cs="TimesNewRoman"/>
          <w:sz w:val="24"/>
          <w:szCs w:val="24"/>
        </w:rPr>
        <w:t>nałożyła na radę gminy obowiązek dokonania podziału gminy na okręgi wyborcze w terminie 60 dni od dnia wejście w życie ustawy.</w:t>
      </w:r>
    </w:p>
    <w:p w14:paraId="460755CA" w14:textId="4915B611" w:rsidR="004C46A6" w:rsidRDefault="004C46A6" w:rsidP="002D5592">
      <w:pPr>
        <w:pStyle w:val="Akapitzlist"/>
        <w:numPr>
          <w:ilvl w:val="0"/>
          <w:numId w:val="4"/>
        </w:numPr>
        <w:autoSpaceDE w:val="0"/>
        <w:autoSpaceDN w:val="0"/>
        <w:adjustRightInd w:val="0"/>
        <w:ind w:left="1418" w:hanging="284"/>
        <w:jc w:val="both"/>
        <w:rPr>
          <w:rFonts w:ascii="TimesNewRoman" w:hAnsi="TimesNewRoman" w:cs="TimesNewRoman"/>
          <w:sz w:val="24"/>
          <w:szCs w:val="24"/>
        </w:rPr>
      </w:pPr>
      <w:r w:rsidRPr="004C46A6">
        <w:rPr>
          <w:rFonts w:ascii="TimesNewRoman" w:hAnsi="TimesNewRoman" w:cs="TimesNewRoman"/>
          <w:sz w:val="24"/>
          <w:szCs w:val="24"/>
        </w:rPr>
        <w:t>Ponadto według Delegatury Krajowego Biura Wyborczego we Wrocławiu (pismo z dnia 17 lutego 2018 r.) sołectwo Pęgów ze względu na liczbę mieszkańców (2004) należy podzielić na dwa okręgi wyborcze. Ponadto zwrócono również uwagę na fakt przyłączenia sołectwa Siemianice do części miejscowości Oborniki Śląskie co zgodnie z wyjaśnieniem PKW nr ZPOW-730-11/12 z września 2012 r. jest nieprawidłowe i należało dokonać innego podziału na okręgi.</w:t>
      </w:r>
    </w:p>
    <w:p w14:paraId="60F67BD9" w14:textId="53E2730F" w:rsidR="004C46A6" w:rsidRDefault="004C46A6" w:rsidP="002D5592">
      <w:pPr>
        <w:pStyle w:val="Akapitzlist"/>
        <w:autoSpaceDE w:val="0"/>
        <w:autoSpaceDN w:val="0"/>
        <w:adjustRightInd w:val="0"/>
        <w:ind w:left="1418" w:hanging="709"/>
        <w:jc w:val="both"/>
        <w:rPr>
          <w:rFonts w:ascii="TimesNewRoman" w:hAnsi="TimesNewRoman" w:cs="TimesNewRoman"/>
          <w:sz w:val="24"/>
          <w:szCs w:val="24"/>
        </w:rPr>
      </w:pPr>
      <w:r>
        <w:rPr>
          <w:rFonts w:ascii="TimesNewRoman" w:hAnsi="TimesNewRoman" w:cs="TimesNewRoman"/>
          <w:sz w:val="24"/>
          <w:szCs w:val="24"/>
        </w:rPr>
        <w:t xml:space="preserve">Radny </w:t>
      </w:r>
      <w:proofErr w:type="spellStart"/>
      <w:r>
        <w:rPr>
          <w:rFonts w:ascii="TimesNewRoman" w:hAnsi="TimesNewRoman" w:cs="TimesNewRoman"/>
          <w:sz w:val="24"/>
          <w:szCs w:val="24"/>
        </w:rPr>
        <w:t>Szkwerko</w:t>
      </w:r>
      <w:proofErr w:type="spellEnd"/>
    </w:p>
    <w:p w14:paraId="3164DE1E" w14:textId="0AABFCCB" w:rsidR="004C46A6" w:rsidRDefault="004C46A6" w:rsidP="004C46A6">
      <w:pPr>
        <w:pStyle w:val="Akapitzlist"/>
        <w:numPr>
          <w:ilvl w:val="0"/>
          <w:numId w:val="4"/>
        </w:numPr>
        <w:autoSpaceDE w:val="0"/>
        <w:autoSpaceDN w:val="0"/>
        <w:adjustRightInd w:val="0"/>
        <w:ind w:left="1418" w:hanging="284"/>
        <w:jc w:val="both"/>
        <w:rPr>
          <w:rFonts w:ascii="TimesNewRoman" w:hAnsi="TimesNewRoman" w:cs="TimesNewRoman"/>
          <w:sz w:val="24"/>
          <w:szCs w:val="24"/>
        </w:rPr>
      </w:pPr>
      <w:r>
        <w:rPr>
          <w:rFonts w:ascii="TimesNewRoman" w:hAnsi="TimesNewRoman" w:cs="TimesNewRoman"/>
          <w:sz w:val="24"/>
          <w:szCs w:val="24"/>
        </w:rPr>
        <w:t xml:space="preserve">Z przedstawionego projektu wynika, że miasto będzie miało o jednego radnego mniej niż dotychczas. Jest to niesprawiedliwe w stosunku do mieszkańców miasta. </w:t>
      </w:r>
    </w:p>
    <w:p w14:paraId="7012574C" w14:textId="7D0F9DF1" w:rsidR="004C46A6" w:rsidRDefault="004C46A6" w:rsidP="004C46A6">
      <w:pPr>
        <w:pStyle w:val="Akapitzlist"/>
        <w:autoSpaceDE w:val="0"/>
        <w:autoSpaceDN w:val="0"/>
        <w:adjustRightInd w:val="0"/>
        <w:ind w:left="1418" w:hanging="709"/>
        <w:jc w:val="both"/>
        <w:rPr>
          <w:rFonts w:ascii="TimesNewRoman" w:hAnsi="TimesNewRoman" w:cs="TimesNewRoman"/>
          <w:sz w:val="24"/>
          <w:szCs w:val="24"/>
        </w:rPr>
      </w:pPr>
      <w:r>
        <w:rPr>
          <w:rFonts w:ascii="TimesNewRoman" w:hAnsi="TimesNewRoman" w:cs="TimesNewRoman"/>
          <w:sz w:val="24"/>
          <w:szCs w:val="24"/>
        </w:rPr>
        <w:t>Burmistrz</w:t>
      </w:r>
    </w:p>
    <w:p w14:paraId="5B2B0F60" w14:textId="424DF182" w:rsidR="004C46A6" w:rsidRDefault="004C46A6" w:rsidP="004C46A6">
      <w:pPr>
        <w:pStyle w:val="Akapitzlist"/>
        <w:numPr>
          <w:ilvl w:val="0"/>
          <w:numId w:val="4"/>
        </w:numPr>
        <w:autoSpaceDE w:val="0"/>
        <w:autoSpaceDN w:val="0"/>
        <w:adjustRightInd w:val="0"/>
        <w:ind w:left="1418"/>
        <w:jc w:val="both"/>
        <w:rPr>
          <w:rFonts w:ascii="TimesNewRoman" w:hAnsi="TimesNewRoman" w:cs="TimesNewRoman"/>
          <w:sz w:val="24"/>
          <w:szCs w:val="24"/>
        </w:rPr>
      </w:pPr>
      <w:r>
        <w:rPr>
          <w:rFonts w:ascii="TimesNewRoman" w:hAnsi="TimesNewRoman" w:cs="TimesNewRoman"/>
          <w:sz w:val="24"/>
          <w:szCs w:val="24"/>
        </w:rPr>
        <w:t xml:space="preserve">nie powinno być obaw, radny pracuje na konto całej gminy. Nie jest ważne z jakiego okręgu jest wybierany. </w:t>
      </w:r>
    </w:p>
    <w:p w14:paraId="4336D315" w14:textId="7A329945" w:rsidR="004C46A6" w:rsidRDefault="004C46A6" w:rsidP="004C46A6">
      <w:pPr>
        <w:pStyle w:val="Akapitzlist"/>
        <w:autoSpaceDE w:val="0"/>
        <w:autoSpaceDN w:val="0"/>
        <w:adjustRightInd w:val="0"/>
        <w:ind w:left="1418" w:hanging="709"/>
        <w:jc w:val="both"/>
        <w:rPr>
          <w:rFonts w:ascii="TimesNewRoman" w:hAnsi="TimesNewRoman" w:cs="TimesNewRoman"/>
          <w:sz w:val="24"/>
          <w:szCs w:val="24"/>
        </w:rPr>
      </w:pPr>
      <w:r>
        <w:rPr>
          <w:rFonts w:ascii="TimesNewRoman" w:hAnsi="TimesNewRoman" w:cs="TimesNewRoman"/>
          <w:sz w:val="24"/>
          <w:szCs w:val="24"/>
        </w:rPr>
        <w:t xml:space="preserve">Radny </w:t>
      </w:r>
      <w:proofErr w:type="spellStart"/>
      <w:r>
        <w:rPr>
          <w:rFonts w:ascii="TimesNewRoman" w:hAnsi="TimesNewRoman" w:cs="TimesNewRoman"/>
          <w:sz w:val="24"/>
          <w:szCs w:val="24"/>
        </w:rPr>
        <w:t>Szkwerko</w:t>
      </w:r>
      <w:proofErr w:type="spellEnd"/>
    </w:p>
    <w:p w14:paraId="022ED6B2" w14:textId="4C4AD04A" w:rsidR="004C46A6" w:rsidRDefault="004C46A6" w:rsidP="004C46A6">
      <w:pPr>
        <w:pStyle w:val="Akapitzlist"/>
        <w:numPr>
          <w:ilvl w:val="0"/>
          <w:numId w:val="4"/>
        </w:numPr>
        <w:autoSpaceDE w:val="0"/>
        <w:autoSpaceDN w:val="0"/>
        <w:adjustRightInd w:val="0"/>
        <w:ind w:left="1418"/>
        <w:jc w:val="both"/>
        <w:rPr>
          <w:rFonts w:ascii="TimesNewRoman" w:hAnsi="TimesNewRoman" w:cs="TimesNewRoman"/>
          <w:sz w:val="24"/>
          <w:szCs w:val="24"/>
        </w:rPr>
      </w:pPr>
      <w:r>
        <w:rPr>
          <w:rFonts w:ascii="TimesNewRoman" w:hAnsi="TimesNewRoman" w:cs="TimesNewRoman"/>
          <w:sz w:val="24"/>
          <w:szCs w:val="24"/>
        </w:rPr>
        <w:t xml:space="preserve">Chodzi mi o zasady zachowania proporcjonalności. </w:t>
      </w:r>
    </w:p>
    <w:p w14:paraId="6D258092" w14:textId="468AB664" w:rsidR="004C46A6" w:rsidRDefault="004C46A6" w:rsidP="00C3042E">
      <w:pPr>
        <w:pStyle w:val="Akapitzlist"/>
        <w:autoSpaceDE w:val="0"/>
        <w:autoSpaceDN w:val="0"/>
        <w:adjustRightInd w:val="0"/>
        <w:ind w:left="2520" w:hanging="1811"/>
        <w:jc w:val="both"/>
        <w:rPr>
          <w:rFonts w:ascii="TimesNewRoman" w:hAnsi="TimesNewRoman" w:cs="TimesNewRoman"/>
          <w:sz w:val="24"/>
          <w:szCs w:val="24"/>
        </w:rPr>
      </w:pPr>
      <w:r>
        <w:rPr>
          <w:rFonts w:ascii="TimesNewRoman" w:hAnsi="TimesNewRoman" w:cs="TimesNewRoman"/>
          <w:sz w:val="24"/>
          <w:szCs w:val="24"/>
        </w:rPr>
        <w:t>Radny Januszewski</w:t>
      </w:r>
    </w:p>
    <w:p w14:paraId="528402ED" w14:textId="579B3FB8" w:rsidR="004C46A6" w:rsidRDefault="004C46A6" w:rsidP="00C3042E">
      <w:pPr>
        <w:pStyle w:val="Akapitzlist"/>
        <w:numPr>
          <w:ilvl w:val="0"/>
          <w:numId w:val="4"/>
        </w:numPr>
        <w:autoSpaceDE w:val="0"/>
        <w:autoSpaceDN w:val="0"/>
        <w:adjustRightInd w:val="0"/>
        <w:ind w:left="1418" w:hanging="426"/>
        <w:jc w:val="both"/>
        <w:rPr>
          <w:rFonts w:ascii="TimesNewRoman" w:hAnsi="TimesNewRoman" w:cs="TimesNewRoman"/>
          <w:sz w:val="24"/>
          <w:szCs w:val="24"/>
        </w:rPr>
      </w:pPr>
      <w:r>
        <w:rPr>
          <w:rFonts w:ascii="TimesNewRoman" w:hAnsi="TimesNewRoman" w:cs="TimesNewRoman"/>
          <w:sz w:val="24"/>
          <w:szCs w:val="24"/>
        </w:rPr>
        <w:t xml:space="preserve">Taki projekt uchwały powinien być dyskutowany na posiedzeniach komisji, a nie od razu na sesji. </w:t>
      </w:r>
    </w:p>
    <w:p w14:paraId="79E86C27" w14:textId="3EE2F590" w:rsidR="00C60B18" w:rsidRDefault="00C60B18" w:rsidP="00C60B18">
      <w:pPr>
        <w:pStyle w:val="Akapitzlist"/>
        <w:autoSpaceDE w:val="0"/>
        <w:autoSpaceDN w:val="0"/>
        <w:adjustRightInd w:val="0"/>
        <w:ind w:left="1418" w:hanging="567"/>
        <w:jc w:val="both"/>
        <w:rPr>
          <w:rFonts w:ascii="TimesNewRoman" w:hAnsi="TimesNewRoman" w:cs="TimesNewRoman"/>
          <w:sz w:val="24"/>
          <w:szCs w:val="24"/>
        </w:rPr>
      </w:pPr>
      <w:r>
        <w:rPr>
          <w:rFonts w:ascii="TimesNewRoman" w:hAnsi="TimesNewRoman" w:cs="TimesNewRoman"/>
          <w:sz w:val="24"/>
          <w:szCs w:val="24"/>
        </w:rPr>
        <w:lastRenderedPageBreak/>
        <w:t>Przewodnicząca Rady</w:t>
      </w:r>
    </w:p>
    <w:p w14:paraId="0C53B540" w14:textId="23F375BF" w:rsidR="00C60B18" w:rsidRDefault="00C60B18" w:rsidP="00C60B18">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Dynamika przyrostu mieszkańców rozwinęła się nie na miasto a na wioski, szczególnie Pęgów. </w:t>
      </w:r>
    </w:p>
    <w:p w14:paraId="26D94465" w14:textId="5679217C" w:rsidR="00C60B18" w:rsidRDefault="00C60B18" w:rsidP="00C60B18">
      <w:pPr>
        <w:pStyle w:val="Akapitzlist"/>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Radny Krupa</w:t>
      </w:r>
    </w:p>
    <w:p w14:paraId="000665E5" w14:textId="09DE5955" w:rsidR="00C60B18" w:rsidRDefault="00C60B18" w:rsidP="00C60B18">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Na podstawie otrzymanej legendy brakuje 89 osób. </w:t>
      </w:r>
    </w:p>
    <w:p w14:paraId="302279BA" w14:textId="6B0A091A" w:rsidR="00C60B18" w:rsidRDefault="00C60B18" w:rsidP="00C60B18">
      <w:pPr>
        <w:pStyle w:val="Akapitzlist"/>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Sekretarz gminy</w:t>
      </w:r>
    </w:p>
    <w:p w14:paraId="400A30AB" w14:textId="5B0EDB68" w:rsidR="00C60B18" w:rsidRDefault="00C60B18" w:rsidP="00C60B18">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Otrzymał Pan materiał roboczy, w którym był błąd rachunkowy. </w:t>
      </w:r>
    </w:p>
    <w:p w14:paraId="7A64E424" w14:textId="0291ED3C" w:rsidR="004C46A6" w:rsidRDefault="00C60B18" w:rsidP="00C60B18">
      <w:pPr>
        <w:pStyle w:val="Akapitzlist"/>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 xml:space="preserve">Radny </w:t>
      </w:r>
      <w:proofErr w:type="spellStart"/>
      <w:r>
        <w:rPr>
          <w:rFonts w:ascii="TimesNewRoman" w:hAnsi="TimesNewRoman" w:cs="TimesNewRoman"/>
          <w:sz w:val="24"/>
          <w:szCs w:val="24"/>
        </w:rPr>
        <w:t>Szkwerko</w:t>
      </w:r>
      <w:proofErr w:type="spellEnd"/>
    </w:p>
    <w:p w14:paraId="3346C9D3" w14:textId="6F2B9ABE" w:rsidR="00C60B18" w:rsidRDefault="00C60B18" w:rsidP="00D00116">
      <w:pPr>
        <w:pStyle w:val="Akapitzlist"/>
        <w:numPr>
          <w:ilvl w:val="0"/>
          <w:numId w:val="4"/>
        </w:numPr>
        <w:autoSpaceDE w:val="0"/>
        <w:autoSpaceDN w:val="0"/>
        <w:adjustRightInd w:val="0"/>
        <w:ind w:left="1134" w:firstLine="0"/>
        <w:jc w:val="both"/>
        <w:rPr>
          <w:rFonts w:ascii="TimesNewRoman" w:hAnsi="TimesNewRoman" w:cs="TimesNewRoman"/>
          <w:sz w:val="24"/>
          <w:szCs w:val="24"/>
        </w:rPr>
      </w:pPr>
      <w:r>
        <w:rPr>
          <w:rFonts w:ascii="TimesNewRoman" w:hAnsi="TimesNewRoman" w:cs="TimesNewRoman"/>
          <w:sz w:val="24"/>
          <w:szCs w:val="24"/>
        </w:rPr>
        <w:t xml:space="preserve">Komisarz wyborczy nie napisał, że musimy zabrać mandat z miasta, żeby utworzyć dwa w Pęgowie. </w:t>
      </w:r>
    </w:p>
    <w:p w14:paraId="76DC6827" w14:textId="5D2DF6E4" w:rsidR="00C60B18" w:rsidRDefault="00C60B18" w:rsidP="00C60B18">
      <w:pPr>
        <w:pStyle w:val="Akapitzlist"/>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Radny Rudzki</w:t>
      </w:r>
    </w:p>
    <w:p w14:paraId="47656D89" w14:textId="5463730D" w:rsidR="00C60B18" w:rsidRDefault="00C60B18" w:rsidP="00D00116">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Ja jestem radnym z okręgu, gdzie było połączenie Siemianic z częścią miasta.  Siemianice to 479 osób. </w:t>
      </w:r>
    </w:p>
    <w:p w14:paraId="0641AE77" w14:textId="58C81D25" w:rsidR="00C60B18" w:rsidRDefault="00C60B18" w:rsidP="00C60B18">
      <w:pPr>
        <w:pStyle w:val="Akapitzlist"/>
        <w:tabs>
          <w:tab w:val="left" w:pos="2694"/>
        </w:tabs>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Sekretarz gminy</w:t>
      </w:r>
    </w:p>
    <w:p w14:paraId="1012EF55" w14:textId="45D03426" w:rsidR="00C60B18" w:rsidRDefault="00C60B18" w:rsidP="00D00116">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W nowym podziale gminy, wszystkie okręgi są poniżej 1,50 według wskaźnika. </w:t>
      </w:r>
    </w:p>
    <w:p w14:paraId="231C8A96" w14:textId="266351B7" w:rsidR="00C60B18" w:rsidRDefault="00C60B18" w:rsidP="00C60B18">
      <w:pPr>
        <w:pStyle w:val="Akapitzlist"/>
        <w:autoSpaceDE w:val="0"/>
        <w:autoSpaceDN w:val="0"/>
        <w:adjustRightInd w:val="0"/>
        <w:ind w:left="2520" w:hanging="1669"/>
        <w:jc w:val="both"/>
        <w:rPr>
          <w:rFonts w:ascii="TimesNewRoman" w:hAnsi="TimesNewRoman" w:cs="TimesNewRoman"/>
          <w:sz w:val="24"/>
          <w:szCs w:val="24"/>
        </w:rPr>
      </w:pPr>
      <w:r>
        <w:rPr>
          <w:rFonts w:ascii="TimesNewRoman" w:hAnsi="TimesNewRoman" w:cs="TimesNewRoman"/>
          <w:sz w:val="24"/>
          <w:szCs w:val="24"/>
        </w:rPr>
        <w:t>Radny Kucharski</w:t>
      </w:r>
    </w:p>
    <w:p w14:paraId="49A49D8A" w14:textId="1AC9283A" w:rsidR="00C60B18" w:rsidRDefault="00C60B18" w:rsidP="00D00116">
      <w:pPr>
        <w:pStyle w:val="Akapitzlist"/>
        <w:numPr>
          <w:ilvl w:val="0"/>
          <w:numId w:val="4"/>
        </w:numPr>
        <w:autoSpaceDE w:val="0"/>
        <w:autoSpaceDN w:val="0"/>
        <w:adjustRightInd w:val="0"/>
        <w:ind w:left="1560"/>
        <w:jc w:val="both"/>
        <w:rPr>
          <w:rFonts w:ascii="TimesNewRoman" w:hAnsi="TimesNewRoman" w:cs="TimesNewRoman"/>
          <w:sz w:val="24"/>
          <w:szCs w:val="24"/>
        </w:rPr>
      </w:pPr>
      <w:r>
        <w:rPr>
          <w:rFonts w:ascii="TimesNewRoman" w:hAnsi="TimesNewRoman" w:cs="TimesNewRoman"/>
          <w:sz w:val="24"/>
          <w:szCs w:val="24"/>
        </w:rPr>
        <w:t xml:space="preserve">Wniosek formalny o cofnięcia projektu podziału gminy na okręgi wyborcze do komisji Rady. </w:t>
      </w:r>
    </w:p>
    <w:p w14:paraId="43F0BF50" w14:textId="77777777" w:rsidR="00F8590B" w:rsidRDefault="00C60B18" w:rsidP="00C60B18">
      <w:pPr>
        <w:pStyle w:val="Akapitzlist"/>
        <w:autoSpaceDE w:val="0"/>
        <w:autoSpaceDN w:val="0"/>
        <w:adjustRightInd w:val="0"/>
        <w:ind w:left="2520"/>
        <w:jc w:val="both"/>
        <w:rPr>
          <w:rFonts w:ascii="TimesNewRoman" w:hAnsi="TimesNewRoman" w:cs="TimesNewRoman"/>
          <w:sz w:val="24"/>
          <w:szCs w:val="24"/>
        </w:rPr>
      </w:pPr>
      <w:r>
        <w:rPr>
          <w:rFonts w:ascii="TimesNewRoman" w:hAnsi="TimesNewRoman" w:cs="TimesNewRoman"/>
          <w:sz w:val="24"/>
          <w:szCs w:val="24"/>
        </w:rPr>
        <w:t xml:space="preserve">Głosowano – 4 – za, 7 – p , 1 – w </w:t>
      </w:r>
    </w:p>
    <w:p w14:paraId="0465BCA1" w14:textId="5DAFAB10" w:rsidR="00D00116" w:rsidRDefault="00F8590B" w:rsidP="00F8590B">
      <w:pPr>
        <w:pStyle w:val="Akapitzlist"/>
        <w:autoSpaceDE w:val="0"/>
        <w:autoSpaceDN w:val="0"/>
        <w:adjustRightInd w:val="0"/>
        <w:ind w:left="567"/>
        <w:jc w:val="both"/>
      </w:pPr>
      <w:r>
        <w:rPr>
          <w:rFonts w:ascii="TimesNewRoman" w:hAnsi="TimesNewRoman" w:cs="TimesNewRoman"/>
          <w:b/>
          <w:sz w:val="24"/>
          <w:szCs w:val="24"/>
        </w:rPr>
        <w:t xml:space="preserve">   </w:t>
      </w:r>
      <w:r w:rsidR="00C60B18" w:rsidRPr="00D00116">
        <w:rPr>
          <w:rFonts w:ascii="TimesNewRoman" w:hAnsi="TimesNewRoman" w:cs="TimesNewRoman"/>
          <w:b/>
          <w:sz w:val="24"/>
          <w:szCs w:val="24"/>
        </w:rPr>
        <w:t xml:space="preserve">Głosowano projekt uchwały przedstawiony przez </w:t>
      </w:r>
      <w:r w:rsidR="00C60B18" w:rsidRPr="00F8590B">
        <w:rPr>
          <w:rFonts w:ascii="TimesNewRoman" w:hAnsi="TimesNewRoman" w:cs="TimesNewRoman"/>
          <w:b/>
          <w:sz w:val="24"/>
          <w:szCs w:val="24"/>
        </w:rPr>
        <w:t>burmistrza</w:t>
      </w:r>
      <w:r w:rsidRPr="00F8590B">
        <w:rPr>
          <w:rFonts w:ascii="TimesNewRoman" w:hAnsi="TimesNewRoman" w:cs="TimesNewRoman"/>
          <w:b/>
          <w:sz w:val="24"/>
          <w:szCs w:val="24"/>
        </w:rPr>
        <w:t xml:space="preserve"> </w:t>
      </w:r>
      <w:r w:rsidR="00C60B18" w:rsidRPr="00F8590B">
        <w:rPr>
          <w:b/>
        </w:rPr>
        <w:t>– za, 4 – p , 1 – w</w:t>
      </w:r>
      <w:r w:rsidR="00C60B18" w:rsidRPr="00F8590B">
        <w:t xml:space="preserve"> </w:t>
      </w:r>
    </w:p>
    <w:p w14:paraId="3742640C" w14:textId="77777777" w:rsidR="00F8590B" w:rsidRPr="00F8590B" w:rsidRDefault="00F8590B" w:rsidP="00F8590B">
      <w:pPr>
        <w:pStyle w:val="Akapitzlist"/>
        <w:autoSpaceDE w:val="0"/>
        <w:autoSpaceDN w:val="0"/>
        <w:adjustRightInd w:val="0"/>
        <w:ind w:left="567"/>
        <w:jc w:val="both"/>
        <w:rPr>
          <w:rFonts w:ascii="TimesNewRoman" w:hAnsi="TimesNewRoman" w:cs="TimesNewRoman"/>
          <w:b/>
          <w:sz w:val="24"/>
          <w:szCs w:val="24"/>
        </w:rPr>
      </w:pPr>
    </w:p>
    <w:p w14:paraId="711EEE8B" w14:textId="547D2721" w:rsidR="004C46A6" w:rsidRPr="00F8590B" w:rsidRDefault="004C46A6" w:rsidP="00F8590B">
      <w:pPr>
        <w:pStyle w:val="Bezodstpw"/>
        <w:numPr>
          <w:ilvl w:val="0"/>
          <w:numId w:val="5"/>
        </w:numPr>
        <w:rPr>
          <w:rFonts w:eastAsia="Times New Roman"/>
          <w:b/>
          <w:lang w:eastAsia="pl-PL"/>
        </w:rPr>
      </w:pPr>
      <w:r w:rsidRPr="00F8590B">
        <w:rPr>
          <w:rFonts w:eastAsiaTheme="minorHAnsi"/>
          <w:b/>
          <w:bCs/>
        </w:rPr>
        <w:t xml:space="preserve">W sprawie wyrażenia zgody na wynajem w trybie bezprzetargowym lokalu użytkowego w budynku przy ulicy Trzebnickiej 1 w Obornikach Śląskich  </w:t>
      </w:r>
    </w:p>
    <w:p w14:paraId="63300791" w14:textId="77777777" w:rsidR="00D00116" w:rsidRPr="00F8590B" w:rsidRDefault="00D00116" w:rsidP="002D5592">
      <w:pPr>
        <w:pStyle w:val="Bezodstpw"/>
        <w:jc w:val="both"/>
      </w:pPr>
      <w:r w:rsidRPr="00F8590B">
        <w:t xml:space="preserve">Kierownik wydziału </w:t>
      </w:r>
      <w:proofErr w:type="spellStart"/>
      <w:r w:rsidRPr="00F8590B">
        <w:t>UiGN</w:t>
      </w:r>
      <w:proofErr w:type="spellEnd"/>
    </w:p>
    <w:p w14:paraId="0C112659" w14:textId="1F35589C" w:rsidR="00CD675B" w:rsidRPr="00F8590B" w:rsidRDefault="00D00116" w:rsidP="002D5592">
      <w:pPr>
        <w:pStyle w:val="Bezodstpw"/>
        <w:numPr>
          <w:ilvl w:val="0"/>
          <w:numId w:val="4"/>
        </w:numPr>
        <w:ind w:left="1418"/>
        <w:jc w:val="both"/>
      </w:pPr>
      <w:r w:rsidRPr="00F8590B">
        <w:t xml:space="preserve">Uchwała dotyczy lokalu użytkowego położonego na parterze budynku Urzędu Miejskiego w Obornikach Śląskich </w:t>
      </w:r>
      <w:r w:rsidRPr="00F8590B">
        <w:rPr>
          <w:bCs/>
        </w:rPr>
        <w:t>przy  ul. Trzebnickiej 1, </w:t>
      </w:r>
      <w:r w:rsidRPr="00F8590B">
        <w:t xml:space="preserve"> który przez ostatnie 25 lat był wynajmowany Bankowi Spółdzielczemu w Obornikach Śląskich. Celem podjęcia uchwały jest umożliwienie temu samemu podmiotowi, który świadczy usługi bankowe dla Gminy Oborniki Śląskie kontynuowania działalności przez następne 15 lat. </w:t>
      </w:r>
      <w:r w:rsidR="00CD675B" w:rsidRPr="00F8590B">
        <w:t>Stawka czynszu wzrośnie w stosunku do obowiązującej o 4 zł/m</w:t>
      </w:r>
      <w:r w:rsidR="00CD675B" w:rsidRPr="00F8590B">
        <w:rPr>
          <w:vertAlign w:val="superscript"/>
        </w:rPr>
        <w:t xml:space="preserve">2 </w:t>
      </w:r>
    </w:p>
    <w:p w14:paraId="3F26C664" w14:textId="1F130BED" w:rsidR="00CD675B" w:rsidRPr="00F8590B" w:rsidRDefault="00F8590B" w:rsidP="00F8590B">
      <w:pPr>
        <w:pStyle w:val="Bezodstpw"/>
        <w:rPr>
          <w:b/>
        </w:rPr>
      </w:pPr>
      <w:r>
        <w:tab/>
      </w:r>
      <w:r>
        <w:tab/>
      </w:r>
      <w:r w:rsidRPr="00F8590B">
        <w:rPr>
          <w:b/>
        </w:rPr>
        <w:tab/>
      </w:r>
      <w:r w:rsidR="00CD675B" w:rsidRPr="00F8590B">
        <w:rPr>
          <w:b/>
        </w:rPr>
        <w:t>Głosowano – jednog</w:t>
      </w:r>
      <w:r w:rsidRPr="00F8590B">
        <w:rPr>
          <w:b/>
        </w:rPr>
        <w:t>łoś</w:t>
      </w:r>
      <w:r w:rsidR="00CD675B" w:rsidRPr="00F8590B">
        <w:rPr>
          <w:b/>
        </w:rPr>
        <w:t>nie – za</w:t>
      </w:r>
    </w:p>
    <w:p w14:paraId="0559F385" w14:textId="7AF16098" w:rsidR="00CD675B" w:rsidRPr="00F8590B" w:rsidRDefault="00CD675B" w:rsidP="00F8590B">
      <w:pPr>
        <w:pStyle w:val="Bezodstpw"/>
      </w:pPr>
    </w:p>
    <w:p w14:paraId="250E1BC7" w14:textId="6259452F" w:rsidR="00CD675B" w:rsidRPr="00F8590B" w:rsidRDefault="00CD675B" w:rsidP="00F8590B">
      <w:pPr>
        <w:pStyle w:val="Bezodstpw"/>
      </w:pPr>
      <w:r w:rsidRPr="00F8590B">
        <w:t>Przewodnicz</w:t>
      </w:r>
      <w:r w:rsidR="00F8590B" w:rsidRPr="00F8590B">
        <w:t>ą</w:t>
      </w:r>
      <w:r w:rsidRPr="00F8590B">
        <w:t xml:space="preserve">ca Rady </w:t>
      </w:r>
    </w:p>
    <w:p w14:paraId="55DC0A4E" w14:textId="5F5B4BED" w:rsidR="00CD675B" w:rsidRDefault="00CD675B" w:rsidP="00F8590B">
      <w:pPr>
        <w:pStyle w:val="Bezodstpw"/>
        <w:numPr>
          <w:ilvl w:val="0"/>
          <w:numId w:val="4"/>
        </w:numPr>
        <w:ind w:left="851" w:firstLine="175"/>
      </w:pPr>
      <w:r w:rsidRPr="00F8590B">
        <w:t>Zamykam posiedzeni</w:t>
      </w:r>
      <w:r w:rsidR="00F8590B" w:rsidRPr="00F8590B">
        <w:t>e</w:t>
      </w:r>
      <w:r w:rsidRPr="00F8590B">
        <w:t xml:space="preserve"> LIV Nadzwyczajnej Sesji Rady</w:t>
      </w:r>
    </w:p>
    <w:p w14:paraId="4C7CA361" w14:textId="77777777" w:rsidR="00F8590B" w:rsidRPr="00F8590B" w:rsidRDefault="00F8590B" w:rsidP="00F8590B">
      <w:pPr>
        <w:pStyle w:val="Bezodstpw"/>
        <w:ind w:left="1026"/>
      </w:pPr>
    </w:p>
    <w:p w14:paraId="538BBE01" w14:textId="04294077" w:rsidR="00CD675B" w:rsidRPr="00F8590B" w:rsidRDefault="00CD675B" w:rsidP="00F8590B">
      <w:pPr>
        <w:pStyle w:val="Bezodstpw"/>
      </w:pPr>
      <w:r w:rsidRPr="00F8590B">
        <w:t>Protokolant</w:t>
      </w:r>
    </w:p>
    <w:p w14:paraId="2A8ADB1D" w14:textId="6494A9BC" w:rsidR="00CD675B" w:rsidRPr="00F8590B" w:rsidRDefault="00CD675B" w:rsidP="00F8590B">
      <w:pPr>
        <w:pStyle w:val="Bezodstpw"/>
      </w:pPr>
      <w:r w:rsidRPr="00F8590B">
        <w:t xml:space="preserve">Jolanta </w:t>
      </w:r>
      <w:proofErr w:type="spellStart"/>
      <w:r w:rsidRPr="00F8590B">
        <w:t>Gredżuk</w:t>
      </w:r>
      <w:proofErr w:type="spellEnd"/>
      <w:r w:rsidRPr="00F8590B">
        <w:t xml:space="preserve"> </w:t>
      </w:r>
      <w:r w:rsidRPr="00F8590B">
        <w:tab/>
      </w:r>
      <w:r w:rsidRPr="00F8590B">
        <w:tab/>
      </w:r>
      <w:r w:rsidRPr="00F8590B">
        <w:tab/>
      </w:r>
      <w:r w:rsidRPr="00F8590B">
        <w:tab/>
      </w:r>
      <w:r w:rsidRPr="00F8590B">
        <w:tab/>
        <w:t>Przewodnicząca Rady Miejskiej</w:t>
      </w:r>
    </w:p>
    <w:p w14:paraId="67C42E45" w14:textId="64AABDB9" w:rsidR="00CD675B" w:rsidRPr="00F8590B" w:rsidRDefault="00CD675B" w:rsidP="00F8590B">
      <w:pPr>
        <w:pStyle w:val="Bezodstpw"/>
      </w:pPr>
      <w:r w:rsidRPr="00F8590B">
        <w:tab/>
      </w:r>
      <w:r w:rsidRPr="00F8590B">
        <w:tab/>
      </w:r>
      <w:r w:rsidRPr="00F8590B">
        <w:tab/>
      </w:r>
      <w:r w:rsidRPr="00F8590B">
        <w:tab/>
      </w:r>
      <w:r w:rsidRPr="00F8590B">
        <w:tab/>
      </w:r>
      <w:r w:rsidRPr="00F8590B">
        <w:tab/>
      </w:r>
      <w:r w:rsidRPr="00F8590B">
        <w:tab/>
      </w:r>
      <w:r w:rsidRPr="00F8590B">
        <w:tab/>
      </w:r>
      <w:r w:rsidR="00F8590B">
        <w:t>w</w:t>
      </w:r>
      <w:r w:rsidRPr="00F8590B">
        <w:t xml:space="preserve"> Obornikach Śląskich</w:t>
      </w:r>
    </w:p>
    <w:p w14:paraId="414F27B4" w14:textId="675DBA31" w:rsidR="00CD675B" w:rsidRPr="00F8590B" w:rsidRDefault="00CD675B" w:rsidP="00F8590B">
      <w:pPr>
        <w:pStyle w:val="Bezodstpw"/>
      </w:pPr>
      <w:r w:rsidRPr="00F8590B">
        <w:tab/>
      </w:r>
      <w:r w:rsidRPr="00F8590B">
        <w:tab/>
      </w:r>
      <w:r w:rsidRPr="00F8590B">
        <w:tab/>
      </w:r>
      <w:r w:rsidRPr="00F8590B">
        <w:tab/>
      </w:r>
      <w:r w:rsidRPr="00F8590B">
        <w:tab/>
      </w:r>
      <w:r w:rsidRPr="00F8590B">
        <w:tab/>
      </w:r>
      <w:r w:rsidRPr="00F8590B">
        <w:tab/>
      </w:r>
      <w:r w:rsidRPr="00F8590B">
        <w:tab/>
        <w:t xml:space="preserve">Agnieszka </w:t>
      </w:r>
      <w:proofErr w:type="spellStart"/>
      <w:r w:rsidRPr="00F8590B">
        <w:t>Zakęś</w:t>
      </w:r>
      <w:proofErr w:type="spellEnd"/>
      <w:r w:rsidRPr="00F8590B">
        <w:t xml:space="preserve"> </w:t>
      </w:r>
    </w:p>
    <w:p w14:paraId="5FF8CD50" w14:textId="77777777" w:rsidR="004C46A6" w:rsidRPr="00F8590B" w:rsidRDefault="004C46A6" w:rsidP="00F8590B">
      <w:pPr>
        <w:pStyle w:val="Bezodstpw"/>
      </w:pPr>
      <w:r w:rsidRPr="00F8590B">
        <w:tab/>
      </w:r>
      <w:r w:rsidRPr="00F8590B">
        <w:tab/>
      </w:r>
      <w:r w:rsidRPr="00F8590B">
        <w:tab/>
      </w:r>
      <w:r w:rsidRPr="00F8590B">
        <w:tab/>
      </w:r>
    </w:p>
    <w:p w14:paraId="1A7749A7" w14:textId="77777777" w:rsidR="00C717BD" w:rsidRPr="00F8590B" w:rsidRDefault="00C717BD" w:rsidP="00F8590B">
      <w:pPr>
        <w:pStyle w:val="Bezodstpw"/>
      </w:pPr>
    </w:p>
    <w:p w14:paraId="717ACB2E" w14:textId="77777777" w:rsidR="00F8590B" w:rsidRPr="00F8590B" w:rsidRDefault="00F8590B">
      <w:pPr>
        <w:pStyle w:val="Bezodstpw"/>
      </w:pPr>
    </w:p>
    <w:sectPr w:rsidR="00F8590B" w:rsidRPr="00F8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B2"/>
    <w:family w:val="swiss"/>
    <w:notTrueType/>
    <w:pitch w:val="default"/>
    <w:sig w:usb0="00002003" w:usb1="00000000" w:usb2="00000000"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2A31E9B"/>
    <w:multiLevelType w:val="hybridMultilevel"/>
    <w:tmpl w:val="B568DF28"/>
    <w:lvl w:ilvl="0" w:tplc="B3B4A4AA">
      <w:start w:val="7"/>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15:restartNumberingAfterBreak="0">
    <w:nsid w:val="57A811B9"/>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AF86D7B"/>
    <w:multiLevelType w:val="hybridMultilevel"/>
    <w:tmpl w:val="D6CCCFBA"/>
    <w:lvl w:ilvl="0" w:tplc="C9BA9864">
      <w:numFmt w:val="bullet"/>
      <w:lvlText w:val=""/>
      <w:lvlJc w:val="left"/>
      <w:pPr>
        <w:ind w:left="2520" w:hanging="360"/>
      </w:pPr>
      <w:rPr>
        <w:rFonts w:ascii="Symbol" w:eastAsiaTheme="minorHAnsi" w:hAnsi="Symbol" w:cs="TimesNewRomanPS-BoldMT"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753A0CE8"/>
    <w:multiLevelType w:val="hybridMultilevel"/>
    <w:tmpl w:val="C574AA50"/>
    <w:lvl w:ilvl="0" w:tplc="2836F89A">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95"/>
    <w:rsid w:val="001A3E49"/>
    <w:rsid w:val="002D5592"/>
    <w:rsid w:val="003B697B"/>
    <w:rsid w:val="004C46A6"/>
    <w:rsid w:val="00506495"/>
    <w:rsid w:val="00625B68"/>
    <w:rsid w:val="008028D8"/>
    <w:rsid w:val="00C3042E"/>
    <w:rsid w:val="00C60B18"/>
    <w:rsid w:val="00C717BD"/>
    <w:rsid w:val="00CD675B"/>
    <w:rsid w:val="00D00116"/>
    <w:rsid w:val="00F8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07FE"/>
  <w15:chartTrackingRefBased/>
  <w15:docId w15:val="{C538B350-2F02-4A85-B96E-5E947D24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46A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697B"/>
    <w:pPr>
      <w:spacing w:after="0" w:line="240" w:lineRule="auto"/>
      <w:ind w:left="720"/>
    </w:pPr>
    <w:rPr>
      <w:rFonts w:ascii="Times New Roman" w:eastAsia="Calibri" w:hAnsi="Times New Roman" w:cs="Times New Roman"/>
      <w:sz w:val="24"/>
      <w:szCs w:val="24"/>
    </w:rPr>
  </w:style>
  <w:style w:type="paragraph" w:styleId="Akapitzlist">
    <w:name w:val="List Paragraph"/>
    <w:basedOn w:val="Normalny"/>
    <w:uiPriority w:val="34"/>
    <w:qFormat/>
    <w:rsid w:val="004C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8637-EE75-418D-951D-E3BBA3DC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Biuro Rady</cp:lastModifiedBy>
  <cp:revision>5</cp:revision>
  <dcterms:created xsi:type="dcterms:W3CDTF">2018-03-19T10:20:00Z</dcterms:created>
  <dcterms:modified xsi:type="dcterms:W3CDTF">2018-03-21T14:05:00Z</dcterms:modified>
</cp:coreProperties>
</file>