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CA" w:rsidRDefault="008156CA" w:rsidP="008156CA">
      <w:pPr>
        <w:pStyle w:val="Nagwek4"/>
        <w:rPr>
          <w:rFonts w:ascii="Arial" w:hAnsi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88"/>
        <w:gridCol w:w="2624"/>
      </w:tblGrid>
      <w:tr w:rsidR="008156CA" w:rsidTr="00B669D8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6CA" w:rsidRPr="00DC3938" w:rsidRDefault="008156CA" w:rsidP="00B669D8">
            <w:pPr>
              <w:pStyle w:val="Nagwek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C0C0C0"/>
          </w:tcPr>
          <w:p w:rsidR="008156CA" w:rsidRDefault="008156CA" w:rsidP="00B669D8">
            <w:pPr>
              <w:pStyle w:val="Nagwek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ZAŁĄCZNIK NR 3</w:t>
            </w:r>
          </w:p>
        </w:tc>
      </w:tr>
    </w:tbl>
    <w:p w:rsidR="008156CA" w:rsidRDefault="008156CA" w:rsidP="008156CA">
      <w:pPr>
        <w:pStyle w:val="Nagwek7"/>
        <w:rPr>
          <w:rFonts w:ascii="Arial" w:hAnsi="Arial"/>
          <w:b/>
          <w:sz w:val="24"/>
        </w:rPr>
      </w:pPr>
    </w:p>
    <w:p w:rsidR="008156CA" w:rsidRDefault="008156CA" w:rsidP="008156CA">
      <w:pPr>
        <w:pStyle w:val="Nagwek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ZAKRES MERYTORYCZNY PRAC WYKONYWANYCH NA TERENACH ZIELENI (RABATY I SKWERY MIEJSKIE)</w:t>
      </w:r>
    </w:p>
    <w:p w:rsidR="008156CA" w:rsidRDefault="008156CA" w:rsidP="008156CA"/>
    <w:p w:rsidR="008156CA" w:rsidRDefault="008156CA" w:rsidP="008156CA">
      <w:pPr>
        <w:rPr>
          <w:rFonts w:ascii="Arial" w:hAnsi="Arial"/>
          <w:i/>
        </w:rPr>
      </w:pPr>
    </w:p>
    <w:p w:rsidR="008156CA" w:rsidRDefault="008156CA" w:rsidP="008156CA">
      <w:pPr>
        <w:pStyle w:val="Tekstpodstawowywcity"/>
        <w:ind w:left="0"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 opracowaniu poniższym przedstawiony został zakres merytoryczny prac wykonywanych na terenach zieleni /rabaty i skwery miejskie/ realizowanych przez oferenta.</w:t>
      </w:r>
    </w:p>
    <w:p w:rsidR="008156CA" w:rsidRDefault="008156CA" w:rsidP="008156CA">
      <w:pPr>
        <w:pStyle w:val="Tekstpodstawowywcity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364"/>
      </w:tblGrid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156CA" w:rsidRDefault="008156CA" w:rsidP="00B669D8">
            <w:pPr>
              <w:jc w:val="center"/>
              <w:rPr>
                <w:rFonts w:ascii="Arial" w:hAnsi="Arial"/>
                <w:b/>
                <w:i/>
              </w:rPr>
            </w:pPr>
          </w:p>
          <w:p w:rsidR="008156CA" w:rsidRDefault="008156CA" w:rsidP="00B669D8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LP.</w:t>
            </w:r>
          </w:p>
        </w:tc>
        <w:tc>
          <w:tcPr>
            <w:tcW w:w="836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56CA" w:rsidRDefault="008156CA" w:rsidP="00B669D8">
            <w:pPr>
              <w:pStyle w:val="Nagwek3"/>
              <w:spacing w:line="240" w:lineRule="auto"/>
              <w:rPr>
                <w:rFonts w:ascii="Arial" w:hAnsi="Arial"/>
                <w:sz w:val="20"/>
              </w:rPr>
            </w:pPr>
          </w:p>
          <w:p w:rsidR="008156CA" w:rsidRDefault="008156CA" w:rsidP="00B669D8">
            <w:pPr>
              <w:pStyle w:val="Nagwek3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TERENY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7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156CA" w:rsidRDefault="008156CA" w:rsidP="00B669D8">
            <w:pPr>
              <w:rPr>
                <w:rFonts w:ascii="Arial" w:hAnsi="Arial"/>
                <w:i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156CA" w:rsidRDefault="008156CA" w:rsidP="00B669D8">
            <w:pPr>
              <w:rPr>
                <w:rFonts w:ascii="Arial" w:hAnsi="Arial"/>
                <w:i/>
              </w:rPr>
            </w:pP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156CA" w:rsidRPr="00EF5292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56CA" w:rsidRPr="00EF5292" w:rsidRDefault="008156CA" w:rsidP="00B669D8">
            <w:pPr>
              <w:rPr>
                <w:rFonts w:ascii="Arial" w:hAnsi="Arial"/>
              </w:rPr>
            </w:pPr>
            <w:r w:rsidRPr="00EF5292">
              <w:rPr>
                <w:rFonts w:ascii="Arial" w:hAnsi="Arial"/>
              </w:rPr>
              <w:t>Skwer przy sklepie przy zbiegu ul. Łokietka i Wrocławskiej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156CA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56CA" w:rsidRPr="00EF5292" w:rsidRDefault="008156CA" w:rsidP="00B669D8">
            <w:pPr>
              <w:rPr>
                <w:rFonts w:ascii="Arial" w:hAnsi="Arial"/>
              </w:rPr>
            </w:pPr>
            <w:r w:rsidRPr="00EF5292">
              <w:rPr>
                <w:rFonts w:ascii="Arial" w:hAnsi="Arial"/>
              </w:rPr>
              <w:t>Obelisk przy ul. Dworcowej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156CA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56CA" w:rsidRPr="00EF5292" w:rsidRDefault="008156CA" w:rsidP="00B669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Skwery przy Urzędzie Miejskim; Klomby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156CA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  <w:i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56CA" w:rsidRPr="00EA6F03" w:rsidRDefault="008156CA" w:rsidP="00B669D8">
            <w:pPr>
              <w:pStyle w:val="Nagwek9"/>
              <w:numPr>
                <w:ilvl w:val="0"/>
                <w:numId w:val="0"/>
              </w:numPr>
              <w:rPr>
                <w:rFonts w:ascii="Arial" w:hAnsi="Arial"/>
                <w:b w:val="0"/>
                <w:sz w:val="20"/>
              </w:rPr>
            </w:pPr>
            <w:r w:rsidRPr="00EA6F03">
              <w:rPr>
                <w:rFonts w:ascii="Arial" w:hAnsi="Arial"/>
                <w:b w:val="0"/>
                <w:sz w:val="20"/>
              </w:rPr>
              <w:t xml:space="preserve">Skwer przy </w:t>
            </w:r>
            <w:r>
              <w:rPr>
                <w:rFonts w:ascii="Arial" w:hAnsi="Arial"/>
                <w:b w:val="0"/>
                <w:sz w:val="20"/>
              </w:rPr>
              <w:t>parkingu</w:t>
            </w:r>
            <w:r w:rsidRPr="00EA6F03">
              <w:rPr>
                <w:rFonts w:ascii="Arial" w:hAnsi="Arial"/>
                <w:b w:val="0"/>
                <w:sz w:val="20"/>
              </w:rPr>
              <w:t xml:space="preserve"> – ul. Dworcowa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156CA" w:rsidRPr="00EA6F03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 w:rsidRPr="00EA6F03">
              <w:rPr>
                <w:rFonts w:ascii="Arial" w:hAnsi="Arial"/>
              </w:rPr>
              <w:t>Skwery przy  rondzie + rondo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8156CA" w:rsidRPr="00EA6F03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Klomb + </w:t>
            </w:r>
            <w:proofErr w:type="spellStart"/>
            <w:r>
              <w:rPr>
                <w:rFonts w:ascii="Arial" w:hAnsi="Arial"/>
              </w:rPr>
              <w:t>skupiny</w:t>
            </w:r>
            <w:proofErr w:type="spellEnd"/>
            <w:r>
              <w:rPr>
                <w:rFonts w:ascii="Arial" w:hAnsi="Arial"/>
              </w:rPr>
              <w:t xml:space="preserve"> krzewów w Parku przy ul. Paderewskiego i Trzebnickiej /przy Aptece i Domu Towarowym/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top w:val="nil"/>
              <w:left w:val="single" w:sz="12" w:space="0" w:color="000000"/>
              <w:right w:val="nil"/>
            </w:tcBorders>
          </w:tcPr>
          <w:p w:rsidR="008156CA" w:rsidRPr="00EA6F03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pStyle w:val="Nagwek9"/>
              <w:numPr>
                <w:ilvl w:val="0"/>
                <w:numId w:val="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Park przy Dworcu PKP wraz z wierzbą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8156CA" w:rsidRPr="00EA6F03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 w:rsidRPr="00EA6F03">
              <w:rPr>
                <w:rFonts w:ascii="Arial" w:hAnsi="Arial"/>
              </w:rPr>
              <w:t>Skwer przy ul. Sienkiewicza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8156CA" w:rsidRPr="00EA6F03" w:rsidRDefault="008156CA" w:rsidP="008156CA">
            <w:pPr>
              <w:numPr>
                <w:ilvl w:val="0"/>
                <w:numId w:val="12"/>
              </w:numPr>
              <w:tabs>
                <w:tab w:val="left" w:pos="216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 w:rsidRPr="00EA6F03">
              <w:rPr>
                <w:rFonts w:ascii="Arial" w:hAnsi="Arial"/>
              </w:rPr>
              <w:t>Skwery przy ul. Kownackiego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left w:val="single" w:sz="12" w:space="0" w:color="000000"/>
              <w:right w:val="nil"/>
            </w:tcBorders>
          </w:tcPr>
          <w:p w:rsidR="008156CA" w:rsidRPr="00EA6F03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left w:val="single" w:sz="12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 w:rsidRPr="00EA6F03">
              <w:rPr>
                <w:rFonts w:ascii="Arial" w:hAnsi="Arial"/>
              </w:rPr>
              <w:t>Park przy ul. Podzamcze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left w:val="single" w:sz="12" w:space="0" w:color="000000"/>
              <w:right w:val="nil"/>
            </w:tcBorders>
          </w:tcPr>
          <w:p w:rsidR="008156CA" w:rsidRPr="00EA6F03" w:rsidRDefault="008156CA" w:rsidP="008156CA">
            <w:pPr>
              <w:numPr>
                <w:ilvl w:val="0"/>
                <w:numId w:val="12"/>
              </w:numPr>
              <w:jc w:val="right"/>
              <w:rPr>
                <w:rFonts w:ascii="Arial" w:hAnsi="Arial"/>
              </w:rPr>
            </w:pPr>
          </w:p>
        </w:tc>
        <w:tc>
          <w:tcPr>
            <w:tcW w:w="8364" w:type="dxa"/>
            <w:tcBorders>
              <w:left w:val="single" w:sz="12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 w:rsidRPr="00EA6F03">
              <w:rPr>
                <w:rFonts w:ascii="Arial" w:hAnsi="Arial"/>
              </w:rPr>
              <w:t xml:space="preserve">Klomby + </w:t>
            </w:r>
            <w:proofErr w:type="spellStart"/>
            <w:r w:rsidRPr="00EA6F03">
              <w:rPr>
                <w:rFonts w:ascii="Arial" w:hAnsi="Arial"/>
              </w:rPr>
              <w:t>skupiny</w:t>
            </w:r>
            <w:proofErr w:type="spellEnd"/>
            <w:r w:rsidRPr="00EA6F03">
              <w:rPr>
                <w:rFonts w:ascii="Arial" w:hAnsi="Arial"/>
              </w:rPr>
              <w:t xml:space="preserve"> krzewów w Parku XXX – </w:t>
            </w:r>
            <w:proofErr w:type="spellStart"/>
            <w:r w:rsidRPr="00EA6F03">
              <w:rPr>
                <w:rFonts w:ascii="Arial" w:hAnsi="Arial"/>
              </w:rPr>
              <w:t>lecia</w:t>
            </w:r>
            <w:proofErr w:type="spellEnd"/>
            <w:r w:rsidRPr="00EA6F03">
              <w:rPr>
                <w:rFonts w:ascii="Arial" w:hAnsi="Arial"/>
              </w:rPr>
              <w:t xml:space="preserve"> przy ul. Skłodowskiej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left w:val="single" w:sz="12" w:space="0" w:color="000000"/>
              <w:right w:val="nil"/>
            </w:tcBorders>
          </w:tcPr>
          <w:p w:rsidR="008156CA" w:rsidRPr="00EA6F03" w:rsidRDefault="008156CA" w:rsidP="00B669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8364" w:type="dxa"/>
            <w:tcBorders>
              <w:left w:val="single" w:sz="12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pStyle w:val="Nagwek9"/>
              <w:numPr>
                <w:ilvl w:val="0"/>
                <w:numId w:val="0"/>
              </w:numPr>
              <w:rPr>
                <w:rFonts w:ascii="Arial" w:hAnsi="Arial"/>
                <w:b w:val="0"/>
                <w:sz w:val="20"/>
              </w:rPr>
            </w:pPr>
            <w:r w:rsidRPr="00A303CB">
              <w:rPr>
                <w:rFonts w:ascii="Arial" w:hAnsi="Arial"/>
                <w:b w:val="0"/>
                <w:sz w:val="20"/>
              </w:rPr>
              <w:t>Park przy ul. Trzebnickiej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left w:val="single" w:sz="12" w:space="0" w:color="000000"/>
              <w:right w:val="nil"/>
            </w:tcBorders>
          </w:tcPr>
          <w:p w:rsidR="008156CA" w:rsidRPr="00EA6F03" w:rsidRDefault="008156CA" w:rsidP="00B669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8364" w:type="dxa"/>
            <w:tcBorders>
              <w:left w:val="single" w:sz="12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 w:rsidRPr="00EA6F03">
              <w:rPr>
                <w:rFonts w:ascii="Arial" w:hAnsi="Arial"/>
              </w:rPr>
              <w:t>Mauzoleum przy ul. Kasztanowej na cmentarzu- teren byłego cmentarza ewangelickiego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left w:val="single" w:sz="12" w:space="0" w:color="auto"/>
              <w:right w:val="nil"/>
            </w:tcBorders>
          </w:tcPr>
          <w:p w:rsidR="008156CA" w:rsidRPr="00EA6F03" w:rsidRDefault="008156CA" w:rsidP="00B669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8364" w:type="dxa"/>
            <w:tcBorders>
              <w:left w:val="single" w:sz="12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 w:rsidRPr="00EA6F03">
              <w:rPr>
                <w:rFonts w:ascii="Arial" w:hAnsi="Arial"/>
              </w:rPr>
              <w:t xml:space="preserve">Ciąg pieszo-jezdny prowadzący do głazu </w:t>
            </w:r>
            <w:proofErr w:type="spellStart"/>
            <w:r w:rsidRPr="00EA6F03">
              <w:rPr>
                <w:rFonts w:ascii="Arial" w:hAnsi="Arial"/>
              </w:rPr>
              <w:t>Holtei’a</w:t>
            </w:r>
            <w:proofErr w:type="spellEnd"/>
            <w:r w:rsidRPr="00EA6F03">
              <w:rPr>
                <w:rFonts w:ascii="Arial" w:hAnsi="Arial"/>
              </w:rPr>
              <w:t xml:space="preserve"> ul. Kasztanowa 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left w:val="single" w:sz="12" w:space="0" w:color="auto"/>
              <w:right w:val="nil"/>
            </w:tcBorders>
          </w:tcPr>
          <w:p w:rsidR="008156CA" w:rsidRPr="00EA6F03" w:rsidRDefault="008156CA" w:rsidP="00B669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8364" w:type="dxa"/>
            <w:tcBorders>
              <w:left w:val="single" w:sz="12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 w:rsidRPr="00EA6F03">
              <w:rPr>
                <w:rFonts w:ascii="Arial" w:hAnsi="Arial"/>
              </w:rPr>
              <w:t>Skwer przy ul. Ofiar Katynia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156CA" w:rsidRPr="00EA6F03" w:rsidRDefault="008156CA" w:rsidP="00B669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836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</w:t>
            </w:r>
            <w:r w:rsidRPr="00EA6F03">
              <w:rPr>
                <w:rFonts w:ascii="Arial" w:hAnsi="Arial"/>
              </w:rPr>
              <w:t xml:space="preserve"> przy ul. Mickiewicza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156CA" w:rsidRPr="00EA6F03" w:rsidRDefault="008156CA" w:rsidP="00B669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836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156CA" w:rsidRPr="00EA6F03" w:rsidRDefault="008156CA" w:rsidP="00B669D8">
            <w:pPr>
              <w:pStyle w:val="Nagwek9"/>
              <w:numPr>
                <w:ilvl w:val="0"/>
                <w:numId w:val="0"/>
              </w:numPr>
              <w:rPr>
                <w:rFonts w:ascii="Arial" w:hAnsi="Arial"/>
                <w:b w:val="0"/>
                <w:sz w:val="20"/>
              </w:rPr>
            </w:pPr>
            <w:proofErr w:type="spellStart"/>
            <w:r w:rsidRPr="00EA6F03">
              <w:rPr>
                <w:rFonts w:ascii="Arial" w:hAnsi="Arial"/>
                <w:b w:val="0"/>
                <w:sz w:val="20"/>
              </w:rPr>
              <w:t>Skupiny</w:t>
            </w:r>
            <w:proofErr w:type="spellEnd"/>
            <w:r w:rsidRPr="00EA6F03">
              <w:rPr>
                <w:rFonts w:ascii="Arial" w:hAnsi="Arial"/>
                <w:b w:val="0"/>
                <w:sz w:val="20"/>
              </w:rPr>
              <w:t xml:space="preserve"> krzewów w Parku przy ul. Lipowej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156CA" w:rsidRDefault="008156CA" w:rsidP="00B669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156CA" w:rsidRDefault="008156CA" w:rsidP="00B669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Skwer w Osolinie oraz </w:t>
            </w:r>
            <w:proofErr w:type="spellStart"/>
            <w:r>
              <w:rPr>
                <w:rFonts w:ascii="Arial" w:hAnsi="Arial"/>
              </w:rPr>
              <w:t>skupiny</w:t>
            </w:r>
            <w:proofErr w:type="spellEnd"/>
            <w:r>
              <w:rPr>
                <w:rFonts w:ascii="Arial" w:hAnsi="Arial"/>
              </w:rPr>
              <w:t xml:space="preserve"> krzewów w parku w Osolinie od ul. Piłsudskiego</w:t>
            </w:r>
          </w:p>
        </w:tc>
      </w:tr>
      <w:tr w:rsidR="008156CA" w:rsidTr="00B669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:rsidR="008156CA" w:rsidRDefault="008156CA" w:rsidP="00B669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</w:tcPr>
          <w:p w:rsidR="008156CA" w:rsidRDefault="008156CA" w:rsidP="00B669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Obelisk w Rościsławicach </w:t>
            </w:r>
          </w:p>
        </w:tc>
      </w:tr>
    </w:tbl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jc w:val="both"/>
        <w:rPr>
          <w:rFonts w:ascii="Arial" w:hAnsi="Arial"/>
        </w:rPr>
      </w:pPr>
      <w:r>
        <w:rPr>
          <w:rFonts w:ascii="Arial" w:hAnsi="Arial"/>
        </w:rPr>
        <w:tab/>
        <w:t>W zakres prac na poszczególnych terenach wchodzi wykonanie następujących zabiegów:</w:t>
      </w: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Pielęgnacja ścieżek i placów:</w:t>
      </w:r>
    </w:p>
    <w:p w:rsidR="008156CA" w:rsidRDefault="008156CA" w:rsidP="008156C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oczyszczanie nawierzchni /zamiatanie/ - /w okresie zimowym odgarnianie śniegu z przejść w zakresie umożliwiającym ruch pieszy na terenach uczęszczanych oraz zabezpieczający przed śliskością nawierzchni/;</w:t>
      </w:r>
    </w:p>
    <w:p w:rsidR="008156CA" w:rsidRDefault="008156CA" w:rsidP="008156C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odchwaszczanie chemiczne i mechaniczne;</w:t>
      </w:r>
    </w:p>
    <w:p w:rsidR="008156CA" w:rsidRDefault="008156CA" w:rsidP="008156CA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Pielęgnacja trawników:</w:t>
      </w:r>
    </w:p>
    <w:p w:rsidR="008156CA" w:rsidRDefault="008156CA" w:rsidP="008156C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koszenie;</w:t>
      </w:r>
    </w:p>
    <w:p w:rsidR="008156CA" w:rsidRDefault="008156CA" w:rsidP="008156C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nawadnianie;</w:t>
      </w:r>
    </w:p>
    <w:p w:rsidR="008156CA" w:rsidRDefault="008156CA" w:rsidP="008156C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nawożenie;</w:t>
      </w:r>
    </w:p>
    <w:p w:rsidR="008156CA" w:rsidRDefault="008156CA" w:rsidP="008156C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poprawa struktury /aeracja/;</w:t>
      </w:r>
    </w:p>
    <w:p w:rsidR="008156CA" w:rsidRDefault="008156CA" w:rsidP="008156C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utrzymanie krawędzi;</w:t>
      </w:r>
    </w:p>
    <w:p w:rsidR="008156CA" w:rsidRDefault="008156CA" w:rsidP="008156C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odchwaszczanie;</w:t>
      </w:r>
    </w:p>
    <w:p w:rsidR="008156CA" w:rsidRDefault="008156CA" w:rsidP="008156CA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sianie trawy ( uzupełnianie ubytków )</w:t>
      </w:r>
    </w:p>
    <w:p w:rsidR="008156CA" w:rsidRDefault="008156CA" w:rsidP="008156CA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Pielęgnacja krzewów: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odchwaszczanie;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utrzymanie gleby;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ściółkowanie;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nawożenie;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nawadnianie;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cięcie pielęgnacyjne;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zwalczanie chorób;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zwalczanie szkodników;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przesadzanie;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usuwanie wypadów;</w:t>
      </w:r>
    </w:p>
    <w:p w:rsidR="008156CA" w:rsidRDefault="008156CA" w:rsidP="008156C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uzupełnianie nasadzeń;</w:t>
      </w:r>
    </w:p>
    <w:p w:rsidR="008156CA" w:rsidRDefault="008156CA" w:rsidP="008156CA">
      <w:pPr>
        <w:numPr>
          <w:ilvl w:val="0"/>
          <w:numId w:val="8"/>
        </w:numPr>
        <w:rPr>
          <w:rFonts w:ascii="Arial" w:hAnsi="Arial"/>
          <w:b/>
        </w:rPr>
      </w:pPr>
      <w:r>
        <w:rPr>
          <w:rFonts w:ascii="Arial" w:hAnsi="Arial"/>
          <w:b/>
        </w:rPr>
        <w:t>Pielęgnacja bylin wieloletnich:</w:t>
      </w:r>
    </w:p>
    <w:p w:rsidR="008156CA" w:rsidRDefault="008156CA" w:rsidP="008156CA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odchwaszczanie;</w:t>
      </w:r>
    </w:p>
    <w:p w:rsidR="008156CA" w:rsidRDefault="008156CA" w:rsidP="008156CA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oczyszczanie z obumarłych części;</w:t>
      </w:r>
    </w:p>
    <w:p w:rsidR="008156CA" w:rsidRDefault="008156CA" w:rsidP="008156CA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odmładzanie;</w:t>
      </w:r>
    </w:p>
    <w:p w:rsidR="008156CA" w:rsidRDefault="008156CA" w:rsidP="008156CA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przesadzanie;</w:t>
      </w:r>
    </w:p>
    <w:p w:rsidR="008156CA" w:rsidRDefault="008156CA" w:rsidP="008156CA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zwalczanie chorób i szkodników;</w:t>
      </w:r>
    </w:p>
    <w:p w:rsidR="008156CA" w:rsidRDefault="008156CA" w:rsidP="008156CA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uzupełnianie nasadzeń</w:t>
      </w:r>
    </w:p>
    <w:p w:rsidR="008156CA" w:rsidRDefault="008156CA" w:rsidP="008156CA">
      <w:pPr>
        <w:numPr>
          <w:ilvl w:val="0"/>
          <w:numId w:val="10"/>
        </w:numPr>
        <w:rPr>
          <w:rFonts w:ascii="Arial" w:hAnsi="Arial"/>
          <w:b/>
        </w:rPr>
      </w:pPr>
      <w:r>
        <w:rPr>
          <w:rFonts w:ascii="Arial" w:hAnsi="Arial"/>
          <w:b/>
        </w:rPr>
        <w:t>Pielęgnacja roślin sezonowych:</w:t>
      </w:r>
    </w:p>
    <w:p w:rsidR="008156CA" w:rsidRDefault="008156CA" w:rsidP="008156CA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nasadzenia roślin jednorocznych w glebie – sadzonki dostarczane przez UM;</w:t>
      </w:r>
    </w:p>
    <w:p w:rsidR="008156CA" w:rsidRDefault="008156CA" w:rsidP="008156CA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nasadzenia roślin jednorocznych w donicach – </w:t>
      </w:r>
      <w:r w:rsidRPr="000D4EAA">
        <w:rPr>
          <w:rFonts w:ascii="Arial" w:hAnsi="Arial"/>
        </w:rPr>
        <w:t xml:space="preserve">Wykonawca ma obowiązek montażu kwietników na lampach ulicznych ( </w:t>
      </w:r>
      <w:r>
        <w:rPr>
          <w:rFonts w:ascii="Arial" w:hAnsi="Arial"/>
        </w:rPr>
        <w:t>6</w:t>
      </w:r>
      <w:r w:rsidRPr="000D4EAA">
        <w:rPr>
          <w:rFonts w:ascii="Arial" w:hAnsi="Arial"/>
        </w:rPr>
        <w:t xml:space="preserve"> sztuki) przy rondzie. Kwietniki zapewnia Zamawiający. Wykonawca zapewnia kwiaty i dokonuje ich nasadzeń po wcześniejszym uzgodnieniu z Zamawiającym. Do obowiązków Wykonawcy należy również regularnie ich podlewanie przez cały okres wegetacji z częstotliwością 1 raz dziennie. Zdemontowane jesienią i oczyszczone kwietniki należy przekazać Zamawiającemu</w:t>
      </w:r>
      <w:r>
        <w:rPr>
          <w:rFonts w:ascii="Arial" w:hAnsi="Arial"/>
        </w:rPr>
        <w:t>. Dotyczy to również montażu dwóch kaskad;</w:t>
      </w:r>
    </w:p>
    <w:p w:rsidR="008156CA" w:rsidRDefault="008156CA" w:rsidP="008156CA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odchwaszczanie;</w:t>
      </w:r>
    </w:p>
    <w:p w:rsidR="008156CA" w:rsidRDefault="008156CA" w:rsidP="008156CA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nawadnianie.</w:t>
      </w: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Zabiegi należy wykonywać z częstotliwością w sposób zapewniający właściwe utrzymanie w/w terenów.</w:t>
      </w: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</w:rPr>
      </w:pPr>
    </w:p>
    <w:p w:rsidR="008156CA" w:rsidRDefault="008156CA" w:rsidP="008156CA">
      <w:pPr>
        <w:rPr>
          <w:rFonts w:ascii="Arial" w:hAnsi="Arial"/>
          <w:color w:val="800080"/>
        </w:rPr>
      </w:pPr>
    </w:p>
    <w:p w:rsidR="008156CA" w:rsidRDefault="008156CA" w:rsidP="008156CA">
      <w:pPr>
        <w:rPr>
          <w:rFonts w:ascii="Arial" w:hAnsi="Arial"/>
          <w:color w:val="800080"/>
        </w:rPr>
      </w:pPr>
    </w:p>
    <w:p w:rsidR="008156CA" w:rsidRDefault="008156CA" w:rsidP="008156CA">
      <w:pPr>
        <w:rPr>
          <w:rFonts w:ascii="Arial" w:hAnsi="Arial"/>
          <w:color w:val="800080"/>
        </w:rPr>
      </w:pPr>
    </w:p>
    <w:p w:rsidR="008156CA" w:rsidRDefault="008156CA" w:rsidP="008156CA">
      <w:pPr>
        <w:rPr>
          <w:rFonts w:ascii="Arial" w:hAnsi="Arial"/>
          <w:color w:val="800080"/>
        </w:rPr>
      </w:pPr>
    </w:p>
    <w:p w:rsidR="008156CA" w:rsidRDefault="008156CA" w:rsidP="008156CA">
      <w:pPr>
        <w:rPr>
          <w:rFonts w:ascii="Arial" w:hAnsi="Arial"/>
          <w:color w:val="800080"/>
        </w:rPr>
      </w:pPr>
    </w:p>
    <w:p w:rsidR="006359D2" w:rsidRDefault="006359D2"/>
    <w:sectPr w:rsidR="006359D2" w:rsidSect="0063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A3D"/>
    <w:multiLevelType w:val="singleLevel"/>
    <w:tmpl w:val="5F5851A2"/>
    <w:lvl w:ilvl="0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1">
    <w:nsid w:val="063674FE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C3579B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E57386"/>
    <w:multiLevelType w:val="hybridMultilevel"/>
    <w:tmpl w:val="3C24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78E"/>
    <w:multiLevelType w:val="singleLevel"/>
    <w:tmpl w:val="7360B5DA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</w:abstractNum>
  <w:abstractNum w:abstractNumId="5">
    <w:nsid w:val="2D59645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AA74D25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DE42FF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BE26427"/>
    <w:multiLevelType w:val="singleLevel"/>
    <w:tmpl w:val="5F5851A2"/>
    <w:lvl w:ilvl="0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9">
    <w:nsid w:val="4FAA6523"/>
    <w:multiLevelType w:val="singleLevel"/>
    <w:tmpl w:val="5F5851A2"/>
    <w:lvl w:ilvl="0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10">
    <w:nsid w:val="66B86059"/>
    <w:multiLevelType w:val="singleLevel"/>
    <w:tmpl w:val="E892A9A6"/>
    <w:lvl w:ilvl="0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11">
    <w:nsid w:val="79946B6E"/>
    <w:multiLevelType w:val="singleLevel"/>
    <w:tmpl w:val="5F5851A2"/>
    <w:lvl w:ilvl="0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6CA"/>
    <w:rsid w:val="006359D2"/>
    <w:rsid w:val="0081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56CA"/>
    <w:pPr>
      <w:keepNext/>
      <w:tabs>
        <w:tab w:val="left" w:pos="3402"/>
      </w:tabs>
      <w:spacing w:line="360" w:lineRule="auto"/>
      <w:jc w:val="center"/>
      <w:outlineLvl w:val="2"/>
    </w:pPr>
    <w:rPr>
      <w:b/>
      <w:i/>
      <w:spacing w:val="80"/>
      <w:sz w:val="44"/>
    </w:rPr>
  </w:style>
  <w:style w:type="paragraph" w:styleId="Nagwek4">
    <w:name w:val="heading 4"/>
    <w:basedOn w:val="Normalny"/>
    <w:next w:val="Normalny"/>
    <w:link w:val="Nagwek4Znak"/>
    <w:qFormat/>
    <w:rsid w:val="008156CA"/>
    <w:pPr>
      <w:keepNext/>
      <w:tabs>
        <w:tab w:val="left" w:pos="3402"/>
      </w:tabs>
      <w:spacing w:line="360" w:lineRule="auto"/>
      <w:outlineLvl w:val="3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8156CA"/>
    <w:pPr>
      <w:keepNext/>
      <w:spacing w:line="360" w:lineRule="auto"/>
      <w:outlineLvl w:val="6"/>
    </w:pPr>
    <w:rPr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8156CA"/>
    <w:pPr>
      <w:keepNext/>
      <w:numPr>
        <w:numId w:val="1"/>
      </w:numPr>
      <w:spacing w:line="360" w:lineRule="auto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56CA"/>
    <w:rPr>
      <w:rFonts w:ascii="Times New Roman" w:eastAsia="Times New Roman" w:hAnsi="Times New Roman" w:cs="Times New Roman"/>
      <w:b/>
      <w:i/>
      <w:spacing w:val="80"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6C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156CA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156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156CA"/>
    <w:pPr>
      <w:ind w:left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6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2</cp:revision>
  <dcterms:created xsi:type="dcterms:W3CDTF">2017-03-10T08:26:00Z</dcterms:created>
  <dcterms:modified xsi:type="dcterms:W3CDTF">2017-03-10T08:26:00Z</dcterms:modified>
</cp:coreProperties>
</file>